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776" w:rsidRPr="00266A38" w:rsidRDefault="002B132E" w:rsidP="00266A38">
      <w:pPr>
        <w:pStyle w:val="a5"/>
        <w:shd w:val="clear" w:color="auto" w:fill="FFFFFF"/>
        <w:jc w:val="center"/>
        <w:rPr>
          <w:rFonts w:ascii="微软雅黑" w:eastAsia="微软雅黑" w:hAnsi="微软雅黑"/>
          <w:b/>
          <w:sz w:val="32"/>
          <w:szCs w:val="32"/>
        </w:rPr>
      </w:pPr>
      <w:r w:rsidRPr="00266A38">
        <w:rPr>
          <w:rFonts w:ascii="微软雅黑" w:eastAsia="微软雅黑" w:hAnsi="微软雅黑" w:hint="eastAsia"/>
          <w:b/>
          <w:sz w:val="32"/>
          <w:szCs w:val="32"/>
        </w:rPr>
        <w:t>关于申报2017年度江苏省高价值专利培育计划项目的通知</w:t>
      </w:r>
    </w:p>
    <w:p w:rsidR="0032680A" w:rsidRDefault="00AB5C39" w:rsidP="0032680A">
      <w:pPr>
        <w:pStyle w:val="a5"/>
        <w:shd w:val="clear" w:color="auto" w:fill="FFFFFF"/>
        <w:spacing w:before="0" w:beforeAutospacing="0" w:after="0" w:afterAutospacing="0"/>
        <w:rPr>
          <w:rFonts w:ascii="微软雅黑" w:eastAsia="微软雅黑" w:hAnsi="微软雅黑"/>
        </w:rPr>
      </w:pPr>
      <w:r w:rsidRPr="0032680A">
        <w:rPr>
          <w:rFonts w:ascii="微软雅黑" w:eastAsia="微软雅黑" w:hAnsi="微软雅黑" w:hint="eastAsia"/>
        </w:rPr>
        <w:t>各有关学院：</w:t>
      </w:r>
    </w:p>
    <w:p w:rsidR="0032680A" w:rsidRDefault="00AB5C39" w:rsidP="0032680A">
      <w:pPr>
        <w:pStyle w:val="a5"/>
        <w:shd w:val="clear" w:color="auto" w:fill="FFFFFF"/>
        <w:spacing w:before="0" w:beforeAutospacing="0" w:after="0" w:afterAutospacing="0"/>
        <w:ind w:firstLineChars="200" w:firstLine="480"/>
        <w:rPr>
          <w:rFonts w:ascii="微软雅黑" w:eastAsia="微软雅黑" w:hAnsi="微软雅黑"/>
        </w:rPr>
      </w:pPr>
      <w:r w:rsidRPr="0032680A">
        <w:rPr>
          <w:rFonts w:ascii="微软雅黑" w:eastAsia="微软雅黑" w:hAnsi="微软雅黑" w:hint="eastAsia"/>
        </w:rPr>
        <w:t>2017年度江苏省高价值专利培育计划项目开始申报。江苏省高价值专利培育计划项目是为了支持我省重点企业、高校科研院所以及国内高端知识产权服务机构联合组建高价值专利培育示范中心，实施高价值专利培育计划项目，力争创造一批具有战略性、前瞻性、能够引领产业高端发展的高价值专利。主要申报要求如下：</w:t>
      </w:r>
    </w:p>
    <w:p w:rsidR="0032680A" w:rsidRDefault="00AB5C39" w:rsidP="0032680A">
      <w:pPr>
        <w:pStyle w:val="a5"/>
        <w:numPr>
          <w:ilvl w:val="0"/>
          <w:numId w:val="2"/>
        </w:numPr>
        <w:shd w:val="clear" w:color="auto" w:fill="FFFFFF"/>
        <w:spacing w:before="0" w:beforeAutospacing="0" w:after="0" w:afterAutospacing="0"/>
        <w:rPr>
          <w:rFonts w:ascii="微软雅黑" w:eastAsia="微软雅黑" w:hAnsi="微软雅黑"/>
          <w:b/>
          <w:bCs/>
        </w:rPr>
      </w:pPr>
      <w:r w:rsidRPr="0032680A">
        <w:rPr>
          <w:rFonts w:ascii="微软雅黑" w:eastAsia="微软雅黑" w:hAnsi="微软雅黑" w:hint="eastAsia"/>
          <w:b/>
          <w:bCs/>
        </w:rPr>
        <w:t>申报主体及申报方式：</w:t>
      </w:r>
    </w:p>
    <w:p w:rsidR="00AB5C39" w:rsidRPr="0032680A" w:rsidRDefault="00AB5C39" w:rsidP="0032680A">
      <w:pPr>
        <w:pStyle w:val="a5"/>
        <w:shd w:val="clear" w:color="auto" w:fill="FFFFFF"/>
        <w:spacing w:before="0" w:beforeAutospacing="0" w:after="0" w:afterAutospacing="0"/>
        <w:ind w:firstLineChars="200" w:firstLine="480"/>
        <w:rPr>
          <w:rFonts w:ascii="微软雅黑" w:eastAsia="微软雅黑" w:hAnsi="微软雅黑"/>
        </w:rPr>
      </w:pPr>
      <w:r w:rsidRPr="0032680A">
        <w:rPr>
          <w:rFonts w:ascii="微软雅黑" w:eastAsia="微软雅黑" w:hAnsi="微软雅黑" w:hint="eastAsia"/>
        </w:rPr>
        <w:t>江苏省内</w:t>
      </w:r>
      <w:r w:rsidR="0032680A" w:rsidRPr="0032680A">
        <w:rPr>
          <w:rFonts w:ascii="微软雅黑" w:eastAsia="微软雅黑" w:hAnsi="微软雅黑" w:hint="eastAsia"/>
        </w:rPr>
        <w:t>高校院所（实验室及技术中心）</w:t>
      </w:r>
      <w:r w:rsidRPr="0032680A">
        <w:rPr>
          <w:rFonts w:ascii="微软雅黑" w:eastAsia="微软雅黑" w:hAnsi="微软雅黑" w:hint="eastAsia"/>
        </w:rPr>
        <w:t>、省内企业、国内知识产权服务机构成立高价值专利培育示范中心，共同申报省高价值专利培育计划项目。高校</w:t>
      </w:r>
      <w:r w:rsidR="00053C21">
        <w:rPr>
          <w:rFonts w:ascii="微软雅黑" w:eastAsia="微软雅黑" w:hAnsi="微软雅黑" w:hint="eastAsia"/>
        </w:rPr>
        <w:t>和</w:t>
      </w:r>
      <w:r w:rsidRPr="0032680A">
        <w:rPr>
          <w:rFonts w:ascii="微软雅黑" w:eastAsia="微软雅黑" w:hAnsi="微软雅黑" w:hint="eastAsia"/>
        </w:rPr>
        <w:t>企业均可作为</w:t>
      </w:r>
      <w:r w:rsidR="0032680A" w:rsidRPr="0032680A">
        <w:rPr>
          <w:rFonts w:ascii="微软雅黑" w:eastAsia="微软雅黑" w:hAnsi="微软雅黑" w:hint="eastAsia"/>
        </w:rPr>
        <w:t>第一</w:t>
      </w:r>
      <w:r w:rsidRPr="0032680A">
        <w:rPr>
          <w:rFonts w:ascii="微软雅黑" w:eastAsia="微软雅黑" w:hAnsi="微软雅黑" w:hint="eastAsia"/>
        </w:rPr>
        <w:t>申报主体。</w:t>
      </w:r>
    </w:p>
    <w:p w:rsidR="0032680A" w:rsidRDefault="0032680A" w:rsidP="0032680A">
      <w:pPr>
        <w:pStyle w:val="a5"/>
        <w:shd w:val="clear" w:color="auto" w:fill="FFFFFF"/>
        <w:spacing w:before="0" w:beforeAutospacing="0" w:after="0" w:afterAutospacing="0"/>
        <w:ind w:firstLineChars="200" w:firstLine="480"/>
        <w:rPr>
          <w:rFonts w:ascii="微软雅黑" w:eastAsia="微软雅黑" w:hAnsi="微软雅黑"/>
          <w:b/>
          <w:bCs/>
        </w:rPr>
      </w:pPr>
      <w:r w:rsidRPr="0032680A">
        <w:rPr>
          <w:rFonts w:ascii="微软雅黑" w:eastAsia="微软雅黑" w:hAnsi="微软雅黑" w:hint="eastAsia"/>
          <w:b/>
          <w:bCs/>
        </w:rPr>
        <w:t>2.工作任务：</w:t>
      </w:r>
    </w:p>
    <w:p w:rsidR="0032680A" w:rsidRDefault="0032680A" w:rsidP="0032680A">
      <w:pPr>
        <w:pStyle w:val="a5"/>
        <w:shd w:val="clear" w:color="auto" w:fill="FFFFFF"/>
        <w:spacing w:before="0" w:beforeAutospacing="0" w:after="0" w:afterAutospacing="0"/>
        <w:ind w:firstLineChars="200" w:firstLine="480"/>
        <w:rPr>
          <w:rFonts w:ascii="微软雅黑" w:eastAsia="微软雅黑" w:hAnsi="微软雅黑"/>
          <w:b/>
          <w:bCs/>
        </w:rPr>
      </w:pPr>
      <w:r w:rsidRPr="0032680A">
        <w:rPr>
          <w:rFonts w:ascii="微软雅黑" w:eastAsia="微软雅黑" w:hAnsi="微软雅黑" w:hint="eastAsia"/>
        </w:rPr>
        <w:t>企业作为第一申报主体时，重点加强技术创新及专利布局，并且推进专利技术产业化运用；配合高校院所申报时，重点推进专利技术产业化运用。</w:t>
      </w:r>
    </w:p>
    <w:p w:rsidR="0032680A" w:rsidRDefault="0032680A" w:rsidP="0032680A">
      <w:pPr>
        <w:pStyle w:val="a5"/>
        <w:shd w:val="clear" w:color="auto" w:fill="FFFFFF"/>
        <w:spacing w:before="0" w:beforeAutospacing="0" w:after="0" w:afterAutospacing="0"/>
        <w:ind w:firstLineChars="200" w:firstLine="480"/>
        <w:rPr>
          <w:rFonts w:ascii="微软雅黑" w:eastAsia="微软雅黑" w:hAnsi="微软雅黑"/>
          <w:b/>
          <w:bCs/>
        </w:rPr>
      </w:pPr>
      <w:r w:rsidRPr="0032680A">
        <w:rPr>
          <w:rFonts w:ascii="微软雅黑" w:eastAsia="微软雅黑" w:hAnsi="微软雅黑" w:hint="eastAsia"/>
        </w:rPr>
        <w:t>高校院所（实验室及技术中心）：作为第一申报主体时，重点加强技术创新及专利布局；配合企业申报时，重点为企业提供创新以及人才资源支持，帮助企业突破关键核心技术。</w:t>
      </w:r>
    </w:p>
    <w:p w:rsidR="0032680A" w:rsidRPr="0032680A" w:rsidRDefault="0032680A" w:rsidP="0032680A">
      <w:pPr>
        <w:pStyle w:val="a5"/>
        <w:shd w:val="clear" w:color="auto" w:fill="FFFFFF"/>
        <w:spacing w:before="0" w:beforeAutospacing="0" w:after="0" w:afterAutospacing="0"/>
        <w:ind w:firstLineChars="200" w:firstLine="480"/>
        <w:rPr>
          <w:rFonts w:ascii="微软雅黑" w:eastAsia="微软雅黑" w:hAnsi="微软雅黑"/>
          <w:b/>
          <w:bCs/>
        </w:rPr>
      </w:pPr>
      <w:r w:rsidRPr="0032680A">
        <w:rPr>
          <w:rFonts w:ascii="微软雅黑" w:eastAsia="微软雅黑" w:hAnsi="微软雅黑" w:hint="eastAsia"/>
        </w:rPr>
        <w:t>知识产权服务机构，帮助企业、高校科研院所（实验室及技术中心）加强专利信息利用，开展专利挖掘、预警导航、竞争态势分析、专利布局咨询、跟踪管理等服务，提升专利申请质量和专利管理、运用能力。</w:t>
      </w:r>
    </w:p>
    <w:p w:rsidR="0032680A" w:rsidRPr="0032680A" w:rsidRDefault="0032680A" w:rsidP="0032680A">
      <w:pPr>
        <w:pStyle w:val="a5"/>
        <w:shd w:val="clear" w:color="auto" w:fill="FFFFFF"/>
        <w:spacing w:before="0" w:beforeAutospacing="0" w:after="0" w:afterAutospacing="0"/>
        <w:rPr>
          <w:rFonts w:ascii="微软雅黑" w:eastAsia="微软雅黑" w:hAnsi="微软雅黑"/>
        </w:rPr>
      </w:pPr>
      <w:r w:rsidRPr="0032680A">
        <w:rPr>
          <w:rFonts w:ascii="微软雅黑" w:eastAsia="微软雅黑" w:hAnsi="微软雅黑" w:hint="eastAsia"/>
          <w:b/>
          <w:bCs/>
        </w:rPr>
        <w:t>3.建设周期及经费：</w:t>
      </w:r>
    </w:p>
    <w:p w:rsidR="0032680A" w:rsidRPr="0032680A" w:rsidRDefault="0032680A" w:rsidP="0032680A">
      <w:pPr>
        <w:pStyle w:val="a5"/>
        <w:shd w:val="clear" w:color="auto" w:fill="FFFFFF"/>
        <w:spacing w:before="0" w:beforeAutospacing="0" w:after="0" w:afterAutospacing="0"/>
        <w:ind w:firstLineChars="200" w:firstLine="480"/>
        <w:rPr>
          <w:rFonts w:ascii="微软雅黑" w:eastAsia="微软雅黑" w:hAnsi="微软雅黑"/>
        </w:rPr>
      </w:pPr>
      <w:r w:rsidRPr="0032680A">
        <w:rPr>
          <w:rFonts w:ascii="微软雅黑" w:eastAsia="微软雅黑" w:hAnsi="微软雅黑" w:hint="eastAsia"/>
        </w:rPr>
        <w:lastRenderedPageBreak/>
        <w:t>省知识产权局在本年度所支持的产业领域内，遴选组建8-12个高价值专利培育示范中心，给予一定经费支持。</w:t>
      </w:r>
    </w:p>
    <w:p w:rsidR="0032680A" w:rsidRPr="0032680A" w:rsidRDefault="0032680A" w:rsidP="0032680A">
      <w:pPr>
        <w:pStyle w:val="a5"/>
        <w:shd w:val="clear" w:color="auto" w:fill="FFFFFF"/>
        <w:spacing w:before="0" w:beforeAutospacing="0" w:after="0" w:afterAutospacing="0"/>
        <w:ind w:firstLineChars="200" w:firstLine="480"/>
        <w:rPr>
          <w:rFonts w:ascii="微软雅黑" w:eastAsia="微软雅黑" w:hAnsi="微软雅黑"/>
        </w:rPr>
      </w:pPr>
      <w:r w:rsidRPr="0032680A">
        <w:rPr>
          <w:rFonts w:ascii="微软雅黑" w:eastAsia="微软雅黑" w:hAnsi="微软雅黑" w:hint="eastAsia"/>
        </w:rPr>
        <w:t>项目实施期限原则上为3年，省知识产权局、省财政厅按年度对高价值专利培育示范中心运行情况以及专利产出情况进行评价，并根据评价结果确定后续支持经费。</w:t>
      </w:r>
    </w:p>
    <w:p w:rsidR="00AB5C39" w:rsidRPr="0032680A" w:rsidRDefault="00AB5C39" w:rsidP="0032680A">
      <w:pPr>
        <w:pStyle w:val="a5"/>
        <w:shd w:val="clear" w:color="auto" w:fill="FFFFFF"/>
        <w:spacing w:before="0" w:beforeAutospacing="0" w:after="0" w:afterAutospacing="0"/>
        <w:rPr>
          <w:rFonts w:ascii="微软雅黑" w:eastAsia="微软雅黑" w:hAnsi="微软雅黑"/>
        </w:rPr>
      </w:pPr>
      <w:r w:rsidRPr="0032680A">
        <w:rPr>
          <w:rFonts w:ascii="微软雅黑" w:eastAsia="微软雅黑" w:hAnsi="微软雅黑" w:hint="eastAsia"/>
          <w:b/>
          <w:bCs/>
        </w:rPr>
        <w:t>4.其他说明：</w:t>
      </w:r>
    </w:p>
    <w:p w:rsidR="00AB5C39" w:rsidRPr="0032680A" w:rsidRDefault="00AB5C39" w:rsidP="00DB51A3">
      <w:pPr>
        <w:pStyle w:val="a5"/>
        <w:shd w:val="clear" w:color="auto" w:fill="FFFFFF"/>
        <w:spacing w:before="0" w:beforeAutospacing="0" w:after="0" w:afterAutospacing="0"/>
        <w:ind w:firstLineChars="200" w:firstLine="480"/>
        <w:rPr>
          <w:rFonts w:ascii="微软雅黑" w:eastAsia="微软雅黑" w:hAnsi="微软雅黑"/>
        </w:rPr>
      </w:pPr>
      <w:r w:rsidRPr="0032680A">
        <w:rPr>
          <w:rFonts w:ascii="微软雅黑" w:eastAsia="微软雅黑" w:hAnsi="微软雅黑" w:hint="eastAsia"/>
        </w:rPr>
        <w:t>申报主体资格、工作任务、检查验收等内容详见</w:t>
      </w:r>
      <w:r w:rsidR="00DB51A3">
        <w:rPr>
          <w:rFonts w:ascii="微软雅黑" w:eastAsia="微软雅黑" w:hAnsi="微软雅黑" w:hint="eastAsia"/>
        </w:rPr>
        <w:t>江苏省知识产权局通知（</w:t>
      </w:r>
      <w:hyperlink r:id="rId5" w:history="1">
        <w:r w:rsidR="00DB51A3" w:rsidRPr="0040698F">
          <w:rPr>
            <w:rStyle w:val="a3"/>
            <w:rFonts w:ascii="微软雅黑" w:eastAsia="微软雅黑" w:hAnsi="微软雅黑"/>
          </w:rPr>
          <w:t>http://www.jsip.gov.cn/tzgg/201701/t20170118_38067.html</w:t>
        </w:r>
      </w:hyperlink>
      <w:r w:rsidR="00DB51A3">
        <w:rPr>
          <w:rFonts w:ascii="微软雅黑" w:eastAsia="微软雅黑" w:hAnsi="微软雅黑" w:hint="eastAsia"/>
        </w:rPr>
        <w:t>）全文</w:t>
      </w:r>
      <w:r w:rsidRPr="0032680A">
        <w:rPr>
          <w:rFonts w:ascii="微软雅黑" w:eastAsia="微软雅黑" w:hAnsi="微软雅黑" w:hint="eastAsia"/>
        </w:rPr>
        <w:t>。</w:t>
      </w:r>
    </w:p>
    <w:p w:rsidR="00E516F5" w:rsidRDefault="00AB5C39" w:rsidP="00066759">
      <w:pPr>
        <w:pStyle w:val="a5"/>
        <w:shd w:val="clear" w:color="auto" w:fill="FFFFFF"/>
        <w:spacing w:before="0" w:beforeAutospacing="0" w:after="0" w:afterAutospacing="0"/>
        <w:rPr>
          <w:rFonts w:ascii="微软雅黑" w:eastAsia="微软雅黑" w:hAnsi="微软雅黑"/>
        </w:rPr>
      </w:pPr>
      <w:r w:rsidRPr="0032680A">
        <w:rPr>
          <w:rFonts w:ascii="微软雅黑" w:eastAsia="微软雅黑" w:hAnsi="微软雅黑" w:hint="eastAsia"/>
        </w:rPr>
        <w:t>申报校内截止日期</w:t>
      </w:r>
      <w:r w:rsidRPr="007628F8">
        <w:rPr>
          <w:rFonts w:ascii="微软雅黑" w:eastAsia="微软雅黑" w:hAnsi="微软雅黑" w:hint="eastAsia"/>
        </w:rPr>
        <w:t>：</w:t>
      </w:r>
      <w:r w:rsidRPr="007628F8">
        <w:rPr>
          <w:rFonts w:ascii="微软雅黑" w:eastAsia="微软雅黑" w:hAnsi="微软雅黑" w:hint="eastAsia"/>
          <w:b/>
        </w:rPr>
        <w:t>201</w:t>
      </w:r>
      <w:r w:rsidR="006F2853" w:rsidRPr="007628F8">
        <w:rPr>
          <w:rFonts w:ascii="微软雅黑" w:eastAsia="微软雅黑" w:hAnsi="微软雅黑" w:hint="eastAsia"/>
          <w:b/>
        </w:rPr>
        <w:t>7</w:t>
      </w:r>
      <w:r w:rsidRPr="007628F8">
        <w:rPr>
          <w:rFonts w:ascii="微软雅黑" w:eastAsia="微软雅黑" w:hAnsi="微软雅黑" w:hint="eastAsia"/>
          <w:b/>
        </w:rPr>
        <w:t>年</w:t>
      </w:r>
      <w:r w:rsidR="007628F8" w:rsidRPr="007628F8">
        <w:rPr>
          <w:rFonts w:ascii="微软雅黑" w:eastAsia="微软雅黑" w:hAnsi="微软雅黑" w:hint="eastAsia"/>
          <w:b/>
        </w:rPr>
        <w:t>2</w:t>
      </w:r>
      <w:r w:rsidRPr="007628F8">
        <w:rPr>
          <w:rFonts w:ascii="微软雅黑" w:eastAsia="微软雅黑" w:hAnsi="微软雅黑" w:hint="eastAsia"/>
          <w:b/>
        </w:rPr>
        <w:t>月</w:t>
      </w:r>
      <w:r w:rsidR="007628F8" w:rsidRPr="007628F8">
        <w:rPr>
          <w:rFonts w:ascii="微软雅黑" w:eastAsia="微软雅黑" w:hAnsi="微软雅黑" w:hint="eastAsia"/>
          <w:b/>
        </w:rPr>
        <w:t>28</w:t>
      </w:r>
      <w:r w:rsidRPr="007628F8">
        <w:rPr>
          <w:rFonts w:ascii="微软雅黑" w:eastAsia="微软雅黑" w:hAnsi="微软雅黑" w:hint="eastAsia"/>
          <w:b/>
        </w:rPr>
        <w:t>日</w:t>
      </w:r>
    </w:p>
    <w:p w:rsidR="00066759" w:rsidRDefault="00066759" w:rsidP="00066759">
      <w:pPr>
        <w:pStyle w:val="a5"/>
        <w:shd w:val="clear" w:color="auto" w:fill="FFFFFF"/>
        <w:spacing w:before="0" w:beforeAutospacing="0" w:after="0" w:afterAutospacing="0"/>
        <w:ind w:firstLineChars="1800" w:firstLine="4320"/>
        <w:rPr>
          <w:rFonts w:ascii="微软雅黑" w:eastAsia="微软雅黑" w:hAnsi="微软雅黑"/>
        </w:rPr>
      </w:pPr>
    </w:p>
    <w:p w:rsidR="00AB5C39" w:rsidRPr="0032680A" w:rsidRDefault="00AB5C39" w:rsidP="00066759">
      <w:pPr>
        <w:pStyle w:val="a5"/>
        <w:shd w:val="clear" w:color="auto" w:fill="FFFFFF"/>
        <w:spacing w:before="0" w:beforeAutospacing="0" w:after="0" w:afterAutospacing="0"/>
        <w:ind w:firstLineChars="1800" w:firstLine="4320"/>
        <w:rPr>
          <w:rFonts w:ascii="微软雅黑" w:eastAsia="微软雅黑" w:hAnsi="微软雅黑"/>
        </w:rPr>
      </w:pPr>
      <w:r w:rsidRPr="0032680A">
        <w:rPr>
          <w:rFonts w:ascii="微软雅黑" w:eastAsia="微软雅黑" w:hAnsi="微软雅黑" w:hint="eastAsia"/>
        </w:rPr>
        <w:t>联系人：郭剑坤 蔡祺祥</w:t>
      </w:r>
    </w:p>
    <w:p w:rsidR="00AB5C39" w:rsidRPr="0032680A" w:rsidRDefault="00AB5C39" w:rsidP="00066759">
      <w:pPr>
        <w:pStyle w:val="a5"/>
        <w:shd w:val="clear" w:color="auto" w:fill="FFFFFF"/>
        <w:spacing w:before="0" w:beforeAutospacing="0" w:after="0" w:afterAutospacing="0"/>
        <w:ind w:firstLineChars="1800" w:firstLine="4320"/>
        <w:rPr>
          <w:rFonts w:ascii="微软雅黑" w:eastAsia="微软雅黑" w:hAnsi="微软雅黑"/>
        </w:rPr>
      </w:pPr>
      <w:r w:rsidRPr="0032680A">
        <w:rPr>
          <w:rFonts w:ascii="微软雅黑" w:eastAsia="微软雅黑" w:hAnsi="微软雅黑" w:hint="eastAsia"/>
        </w:rPr>
        <w:t>电话：   84892717</w:t>
      </w:r>
    </w:p>
    <w:p w:rsidR="00066759" w:rsidRDefault="00066759" w:rsidP="0032680A">
      <w:pPr>
        <w:pStyle w:val="a5"/>
        <w:shd w:val="clear" w:color="auto" w:fill="FFFFFF"/>
        <w:spacing w:before="0" w:beforeAutospacing="0" w:after="0" w:afterAutospacing="0"/>
        <w:rPr>
          <w:rFonts w:ascii="微软雅黑" w:eastAsia="微软雅黑" w:hAnsi="微软雅黑"/>
        </w:rPr>
      </w:pPr>
    </w:p>
    <w:p w:rsidR="00AB5C39" w:rsidRPr="0032680A" w:rsidRDefault="00AB5C39" w:rsidP="0032680A">
      <w:pPr>
        <w:pStyle w:val="a5"/>
        <w:shd w:val="clear" w:color="auto" w:fill="FFFFFF"/>
        <w:spacing w:before="0" w:beforeAutospacing="0" w:after="0" w:afterAutospacing="0"/>
        <w:rPr>
          <w:rFonts w:ascii="微软雅黑" w:eastAsia="微软雅黑" w:hAnsi="微软雅黑"/>
        </w:rPr>
      </w:pPr>
      <w:r w:rsidRPr="0032680A">
        <w:rPr>
          <w:rFonts w:ascii="微软雅黑" w:eastAsia="微软雅黑" w:hAnsi="微软雅黑" w:hint="eastAsia"/>
        </w:rPr>
        <w:t>附件：</w:t>
      </w:r>
      <w:hyperlink r:id="rId6" w:history="1">
        <w:r w:rsidR="006F2853" w:rsidRPr="00742A14">
          <w:rPr>
            <w:rStyle w:val="a3"/>
            <w:rFonts w:ascii="微软雅黑" w:eastAsia="微软雅黑" w:hAnsi="微软雅黑"/>
          </w:rPr>
          <w:t>江苏省高价值专利培育计划项目</w:t>
        </w:r>
        <w:r w:rsidRPr="00742A14">
          <w:rPr>
            <w:rStyle w:val="a3"/>
            <w:rFonts w:ascii="微软雅黑" w:eastAsia="微软雅黑" w:hAnsi="微软雅黑" w:hint="eastAsia"/>
          </w:rPr>
          <w:t>申报书</w:t>
        </w:r>
      </w:hyperlink>
    </w:p>
    <w:p w:rsidR="00B50ADD" w:rsidRPr="00AB5C39" w:rsidRDefault="00B50ADD" w:rsidP="0032680A">
      <w:pPr>
        <w:jc w:val="left"/>
      </w:pPr>
    </w:p>
    <w:sectPr w:rsidR="00B50ADD" w:rsidRPr="00AB5C39" w:rsidSect="00DB277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A07193"/>
    <w:multiLevelType w:val="hybridMultilevel"/>
    <w:tmpl w:val="A7B8E338"/>
    <w:lvl w:ilvl="0" w:tplc="BC1C28B8">
      <w:start w:val="1"/>
      <w:numFmt w:val="decimal"/>
      <w:lvlText w:val="%1."/>
      <w:lvlJc w:val="left"/>
      <w:pPr>
        <w:ind w:left="900" w:hanging="360"/>
      </w:pPr>
      <w:rPr>
        <w:rFonts w:hint="default"/>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1">
    <w:nsid w:val="75877D06"/>
    <w:multiLevelType w:val="hybridMultilevel"/>
    <w:tmpl w:val="3392E1BA"/>
    <w:lvl w:ilvl="0" w:tplc="FCDADFA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B132E"/>
    <w:rsid w:val="00023EE2"/>
    <w:rsid w:val="00053C21"/>
    <w:rsid w:val="00066759"/>
    <w:rsid w:val="00156FEA"/>
    <w:rsid w:val="002315CF"/>
    <w:rsid w:val="00266A38"/>
    <w:rsid w:val="002B132E"/>
    <w:rsid w:val="0032680A"/>
    <w:rsid w:val="006F2853"/>
    <w:rsid w:val="00742A14"/>
    <w:rsid w:val="007628F8"/>
    <w:rsid w:val="00AB5C39"/>
    <w:rsid w:val="00B47569"/>
    <w:rsid w:val="00B50ADD"/>
    <w:rsid w:val="00C60046"/>
    <w:rsid w:val="00D45588"/>
    <w:rsid w:val="00DB2776"/>
    <w:rsid w:val="00DB51A3"/>
    <w:rsid w:val="00E516F5"/>
    <w:rsid w:val="00FA2D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77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50ADD"/>
    <w:rPr>
      <w:strike w:val="0"/>
      <w:dstrike w:val="0"/>
      <w:color w:val="000000"/>
      <w:u w:val="none"/>
      <w:effect w:val="none"/>
    </w:rPr>
  </w:style>
  <w:style w:type="character" w:styleId="a4">
    <w:name w:val="Strong"/>
    <w:basedOn w:val="a0"/>
    <w:uiPriority w:val="22"/>
    <w:qFormat/>
    <w:rsid w:val="00B50ADD"/>
    <w:rPr>
      <w:b/>
      <w:bCs/>
      <w:i w:val="0"/>
      <w:iCs w:val="0"/>
    </w:rPr>
  </w:style>
  <w:style w:type="paragraph" w:styleId="a5">
    <w:name w:val="Normal (Web)"/>
    <w:basedOn w:val="a"/>
    <w:uiPriority w:val="99"/>
    <w:semiHidden/>
    <w:unhideWhenUsed/>
    <w:rsid w:val="00AB5C39"/>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34"/>
    <w:qFormat/>
    <w:rsid w:val="00AB5C39"/>
    <w:pPr>
      <w:ind w:firstLineChars="200" w:firstLine="420"/>
    </w:pPr>
  </w:style>
  <w:style w:type="character" w:styleId="a7">
    <w:name w:val="annotation reference"/>
    <w:basedOn w:val="a0"/>
    <w:uiPriority w:val="99"/>
    <w:semiHidden/>
    <w:unhideWhenUsed/>
    <w:rsid w:val="00DB51A3"/>
    <w:rPr>
      <w:sz w:val="21"/>
      <w:szCs w:val="21"/>
    </w:rPr>
  </w:style>
  <w:style w:type="paragraph" w:styleId="a8">
    <w:name w:val="annotation text"/>
    <w:basedOn w:val="a"/>
    <w:link w:val="Char"/>
    <w:uiPriority w:val="99"/>
    <w:semiHidden/>
    <w:unhideWhenUsed/>
    <w:rsid w:val="00DB51A3"/>
    <w:pPr>
      <w:jc w:val="left"/>
    </w:pPr>
  </w:style>
  <w:style w:type="character" w:customStyle="1" w:styleId="Char">
    <w:name w:val="批注文字 Char"/>
    <w:basedOn w:val="a0"/>
    <w:link w:val="a8"/>
    <w:uiPriority w:val="99"/>
    <w:semiHidden/>
    <w:rsid w:val="00DB51A3"/>
  </w:style>
  <w:style w:type="paragraph" w:styleId="a9">
    <w:name w:val="annotation subject"/>
    <w:basedOn w:val="a8"/>
    <w:next w:val="a8"/>
    <w:link w:val="Char0"/>
    <w:uiPriority w:val="99"/>
    <w:semiHidden/>
    <w:unhideWhenUsed/>
    <w:rsid w:val="00DB51A3"/>
    <w:rPr>
      <w:b/>
      <w:bCs/>
    </w:rPr>
  </w:style>
  <w:style w:type="character" w:customStyle="1" w:styleId="Char0">
    <w:name w:val="批注主题 Char"/>
    <w:basedOn w:val="Char"/>
    <w:link w:val="a9"/>
    <w:uiPriority w:val="99"/>
    <w:semiHidden/>
    <w:rsid w:val="00DB51A3"/>
    <w:rPr>
      <w:b/>
      <w:bCs/>
    </w:rPr>
  </w:style>
  <w:style w:type="paragraph" w:styleId="aa">
    <w:name w:val="Balloon Text"/>
    <w:basedOn w:val="a"/>
    <w:link w:val="Char1"/>
    <w:uiPriority w:val="99"/>
    <w:semiHidden/>
    <w:unhideWhenUsed/>
    <w:rsid w:val="00DB51A3"/>
    <w:rPr>
      <w:sz w:val="18"/>
      <w:szCs w:val="18"/>
    </w:rPr>
  </w:style>
  <w:style w:type="character" w:customStyle="1" w:styleId="Char1">
    <w:name w:val="批注框文本 Char"/>
    <w:basedOn w:val="a0"/>
    <w:link w:val="aa"/>
    <w:uiPriority w:val="99"/>
    <w:semiHidden/>
    <w:rsid w:val="00DB51A3"/>
    <w:rPr>
      <w:sz w:val="18"/>
      <w:szCs w:val="18"/>
    </w:rPr>
  </w:style>
</w:styles>
</file>

<file path=word/webSettings.xml><?xml version="1.0" encoding="utf-8"?>
<w:webSettings xmlns:r="http://schemas.openxmlformats.org/officeDocument/2006/relationships" xmlns:w="http://schemas.openxmlformats.org/wordprocessingml/2006/main">
  <w:divs>
    <w:div w:id="463084607">
      <w:bodyDiv w:val="1"/>
      <w:marLeft w:val="0"/>
      <w:marRight w:val="0"/>
      <w:marTop w:val="0"/>
      <w:marBottom w:val="0"/>
      <w:divBdr>
        <w:top w:val="none" w:sz="0" w:space="0" w:color="auto"/>
        <w:left w:val="none" w:sz="0" w:space="0" w:color="auto"/>
        <w:bottom w:val="none" w:sz="0" w:space="0" w:color="auto"/>
        <w:right w:val="none" w:sz="0" w:space="0" w:color="auto"/>
      </w:divBdr>
      <w:divsChild>
        <w:div w:id="920913237">
          <w:marLeft w:val="0"/>
          <w:marRight w:val="0"/>
          <w:marTop w:val="0"/>
          <w:marBottom w:val="0"/>
          <w:divBdr>
            <w:top w:val="none" w:sz="0" w:space="0" w:color="auto"/>
            <w:left w:val="none" w:sz="0" w:space="0" w:color="auto"/>
            <w:bottom w:val="none" w:sz="0" w:space="0" w:color="auto"/>
            <w:right w:val="none" w:sz="0" w:space="0" w:color="auto"/>
          </w:divBdr>
          <w:divsChild>
            <w:div w:id="1850831908">
              <w:marLeft w:val="0"/>
              <w:marRight w:val="0"/>
              <w:marTop w:val="30"/>
              <w:marBottom w:val="30"/>
              <w:divBdr>
                <w:top w:val="none" w:sz="0" w:space="0" w:color="auto"/>
                <w:left w:val="none" w:sz="0" w:space="0" w:color="auto"/>
                <w:bottom w:val="none" w:sz="0" w:space="0" w:color="auto"/>
                <w:right w:val="none" w:sz="0" w:space="0" w:color="auto"/>
              </w:divBdr>
              <w:divsChild>
                <w:div w:id="755129713">
                  <w:marLeft w:val="0"/>
                  <w:marRight w:val="0"/>
                  <w:marTop w:val="0"/>
                  <w:marBottom w:val="0"/>
                  <w:divBdr>
                    <w:top w:val="none" w:sz="0" w:space="0" w:color="auto"/>
                    <w:left w:val="none" w:sz="0" w:space="0" w:color="auto"/>
                    <w:bottom w:val="none" w:sz="0" w:space="0" w:color="auto"/>
                    <w:right w:val="none" w:sz="0" w:space="0" w:color="auto"/>
                  </w:divBdr>
                  <w:divsChild>
                    <w:div w:id="41296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0565858">
      <w:bodyDiv w:val="1"/>
      <w:marLeft w:val="0"/>
      <w:marRight w:val="0"/>
      <w:marTop w:val="0"/>
      <w:marBottom w:val="0"/>
      <w:divBdr>
        <w:top w:val="none" w:sz="0" w:space="0" w:color="auto"/>
        <w:left w:val="none" w:sz="0" w:space="0" w:color="auto"/>
        <w:bottom w:val="none" w:sz="0" w:space="0" w:color="auto"/>
        <w:right w:val="none" w:sz="0" w:space="0" w:color="auto"/>
      </w:divBdr>
      <w:divsChild>
        <w:div w:id="1885018030">
          <w:marLeft w:val="0"/>
          <w:marRight w:val="0"/>
          <w:marTop w:val="0"/>
          <w:marBottom w:val="0"/>
          <w:divBdr>
            <w:top w:val="none" w:sz="0" w:space="0" w:color="auto"/>
            <w:left w:val="none" w:sz="0" w:space="0" w:color="auto"/>
            <w:bottom w:val="none" w:sz="0" w:space="0" w:color="auto"/>
            <w:right w:val="none" w:sz="0" w:space="0" w:color="auto"/>
          </w:divBdr>
          <w:divsChild>
            <w:div w:id="1819807681">
              <w:marLeft w:val="0"/>
              <w:marRight w:val="0"/>
              <w:marTop w:val="30"/>
              <w:marBottom w:val="30"/>
              <w:divBdr>
                <w:top w:val="none" w:sz="0" w:space="0" w:color="auto"/>
                <w:left w:val="none" w:sz="0" w:space="0" w:color="auto"/>
                <w:bottom w:val="none" w:sz="0" w:space="0" w:color="auto"/>
                <w:right w:val="none" w:sz="0" w:space="0" w:color="auto"/>
              </w:divBdr>
              <w:divsChild>
                <w:div w:id="1250962194">
                  <w:marLeft w:val="0"/>
                  <w:marRight w:val="0"/>
                  <w:marTop w:val="0"/>
                  <w:marBottom w:val="0"/>
                  <w:divBdr>
                    <w:top w:val="none" w:sz="0" w:space="0" w:color="auto"/>
                    <w:left w:val="none" w:sz="0" w:space="0" w:color="auto"/>
                    <w:bottom w:val="none" w:sz="0" w:space="0" w:color="auto"/>
                    <w:right w:val="none" w:sz="0" w:space="0" w:color="auto"/>
                  </w:divBdr>
                  <w:divsChild>
                    <w:div w:id="1523737692">
                      <w:marLeft w:val="0"/>
                      <w:marRight w:val="0"/>
                      <w:marTop w:val="0"/>
                      <w:marBottom w:val="0"/>
                      <w:divBdr>
                        <w:top w:val="none" w:sz="0" w:space="0" w:color="auto"/>
                        <w:left w:val="none" w:sz="0" w:space="0" w:color="auto"/>
                        <w:bottom w:val="none" w:sz="0" w:space="0" w:color="auto"/>
                        <w:right w:val="none" w:sz="0" w:space="0" w:color="auto"/>
                      </w:divBdr>
                      <w:divsChild>
                        <w:div w:id="128584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sip.gov.cn/tzgg/201701/P020170118406452032092.doc" TargetMode="External"/><Relationship Id="rId5" Type="http://schemas.openxmlformats.org/officeDocument/2006/relationships/hyperlink" Target="http://www.jsip.gov.cn/tzgg/201701/t20170118_38067.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145</Words>
  <Characters>827</Characters>
  <Application>Microsoft Office Word</Application>
  <DocSecurity>0</DocSecurity>
  <Lines>6</Lines>
  <Paragraphs>1</Paragraphs>
  <ScaleCrop>false</ScaleCrop>
  <Company>Lenovo</Company>
  <LinksUpToDate>false</LinksUpToDate>
  <CharactersWithSpaces>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15</cp:revision>
  <dcterms:created xsi:type="dcterms:W3CDTF">2017-02-12T02:42:00Z</dcterms:created>
  <dcterms:modified xsi:type="dcterms:W3CDTF">2017-02-12T04:38:00Z</dcterms:modified>
</cp:coreProperties>
</file>