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default" w:ascii="宋体" w:hAnsi="宋体" w:eastAsia="宋体" w:cs="Times New Roman"/>
          <w:b/>
          <w:sz w:val="36"/>
          <w:szCs w:val="36"/>
        </w:rPr>
        <w:t>南京航空航天大学</w:t>
      </w:r>
      <w:r>
        <w:rPr>
          <w:rFonts w:hint="eastAsia" w:ascii="宋体" w:hAnsi="宋体" w:eastAsia="宋体" w:cs="Times New Roman"/>
          <w:b/>
          <w:sz w:val="36"/>
          <w:szCs w:val="36"/>
        </w:rPr>
        <w:t>外包合同评审记录</w:t>
      </w:r>
    </w:p>
    <w:p>
      <w:pPr>
        <w:ind w:firstLine="4515" w:firstLineChars="2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编号：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</w:p>
    <w:tbl>
      <w:tblPr>
        <w:tblStyle w:val="3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17"/>
        <w:gridCol w:w="1597"/>
        <w:gridCol w:w="1248"/>
        <w:gridCol w:w="239"/>
        <w:gridCol w:w="327"/>
        <w:gridCol w:w="1259"/>
        <w:gridCol w:w="55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拟外包单位</w:t>
            </w:r>
          </w:p>
        </w:tc>
        <w:tc>
          <w:tcPr>
            <w:tcW w:w="7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外包项目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外包合同编号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含有关重特性   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□是   □否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特殊过程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4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经与顾客确认，顾客参加评审</w:t>
            </w: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0" w:hRule="atLeast"/>
          <w:jc w:val="center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评审内容及评审情况：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（评审内容具体参见本文件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6.3.4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款的要求。涉及关重件、关键过程、特殊过程的外包，还需评审一下内容：外包方的能力是否满足关重件或特殊过程的要求；设置的技术控制点、进度控制点、经费控制点等能否满足关重件或特殊过程的控制要求；甲方参与控制点的形式和手段是否事宜等）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6" w:hRule="atLeast"/>
          <w:jc w:val="center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评审意见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组长：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5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经与顾客确认，顾客认可评审结果</w:t>
            </w: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评审组成员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宋体" w:cs="Times New Roman"/>
          <w:szCs w:val="24"/>
        </w:rPr>
        <w:t>经办人：</w:t>
      </w:r>
      <w:r>
        <w:rPr>
          <w:rFonts w:ascii="Times New Roman" w:hAnsi="Times New Roman" w:eastAsia="宋体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宋体" w:cs="Times New Roman"/>
          <w:szCs w:val="24"/>
        </w:rPr>
        <w:t>学院负责人：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E4D2B"/>
    <w:rsid w:val="7E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2019-03-20T17:09:00Z</dcterms:created>
  <dc:creator>gaoqingjun</dc:creator>
  <cp:lastModifiedBy>gaoqingjun</cp:lastModifiedBy>
  <dcterms:modified xsi:type="dcterms:W3CDTF">2019-03-20T17:10:27Z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