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AF66" w14:textId="77777777" w:rsidR="00A51A0B" w:rsidRDefault="00A51A0B">
      <w:pPr>
        <w:pStyle w:val="a3"/>
        <w:rPr>
          <w:sz w:val="5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992"/>
        <w:gridCol w:w="126"/>
        <w:gridCol w:w="1447"/>
        <w:gridCol w:w="1560"/>
        <w:gridCol w:w="1275"/>
        <w:gridCol w:w="5387"/>
        <w:gridCol w:w="2539"/>
      </w:tblGrid>
      <w:tr w:rsidR="00A51A0B" w14:paraId="60C44F2C" w14:textId="77777777" w:rsidTr="000A03A0">
        <w:trPr>
          <w:trHeight w:val="300"/>
          <w:jc w:val="center"/>
        </w:trPr>
        <w:tc>
          <w:tcPr>
            <w:tcW w:w="1846" w:type="dxa"/>
            <w:gridSpan w:val="3"/>
          </w:tcPr>
          <w:p w14:paraId="0FC4CF99" w14:textId="77777777" w:rsidR="00A51A0B" w:rsidRDefault="008E325F">
            <w:pPr>
              <w:pStyle w:val="TableParagraph"/>
              <w:spacing w:line="281" w:lineRule="exact"/>
              <w:ind w:left="438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项目名</w:t>
            </w:r>
            <w:r>
              <w:rPr>
                <w:b/>
                <w:spacing w:val="-10"/>
                <w:w w:val="95"/>
                <w:sz w:val="24"/>
              </w:rPr>
              <w:t>称</w:t>
            </w:r>
          </w:p>
        </w:tc>
        <w:tc>
          <w:tcPr>
            <w:tcW w:w="12208" w:type="dxa"/>
            <w:gridSpan w:val="5"/>
          </w:tcPr>
          <w:p w14:paraId="0C5CD782" w14:textId="0207C73F" w:rsidR="00A51A0B" w:rsidRDefault="00C84CBA">
            <w:pPr>
              <w:pStyle w:val="TableParagraph"/>
              <w:spacing w:line="281" w:lineRule="exact"/>
              <w:ind w:left="3095" w:right="3083"/>
              <w:rPr>
                <w:sz w:val="24"/>
              </w:rPr>
            </w:pPr>
            <w:r w:rsidRPr="00C84CBA">
              <w:rPr>
                <w:rFonts w:hint="eastAsia"/>
                <w:spacing w:val="-1"/>
                <w:sz w:val="24"/>
              </w:rPr>
              <w:t>智慧矿山安全多机理协同</w:t>
            </w:r>
            <w:r w:rsidR="00C51ACB">
              <w:rPr>
                <w:rFonts w:hint="eastAsia"/>
                <w:spacing w:val="-1"/>
                <w:sz w:val="24"/>
              </w:rPr>
              <w:t>监测</w:t>
            </w:r>
            <w:r w:rsidRPr="00C84CBA">
              <w:rPr>
                <w:rFonts w:hint="eastAsia"/>
                <w:spacing w:val="-1"/>
                <w:sz w:val="24"/>
              </w:rPr>
              <w:t>关键技术及应用</w:t>
            </w:r>
          </w:p>
        </w:tc>
      </w:tr>
      <w:tr w:rsidR="00A51A0B" w14:paraId="33B62AEB" w14:textId="77777777" w:rsidTr="000A03A0">
        <w:trPr>
          <w:trHeight w:val="299"/>
          <w:jc w:val="center"/>
        </w:trPr>
        <w:tc>
          <w:tcPr>
            <w:tcW w:w="1846" w:type="dxa"/>
            <w:gridSpan w:val="3"/>
          </w:tcPr>
          <w:p w14:paraId="661E269F" w14:textId="77777777" w:rsidR="00A51A0B" w:rsidRDefault="008E325F">
            <w:pPr>
              <w:pStyle w:val="TableParagraph"/>
              <w:spacing w:line="279" w:lineRule="exact"/>
              <w:ind w:left="560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完成</w:t>
            </w:r>
            <w:r>
              <w:rPr>
                <w:b/>
                <w:spacing w:val="-10"/>
                <w:w w:val="95"/>
                <w:sz w:val="24"/>
              </w:rPr>
              <w:t>人</w:t>
            </w:r>
          </w:p>
        </w:tc>
        <w:tc>
          <w:tcPr>
            <w:tcW w:w="12208" w:type="dxa"/>
            <w:gridSpan w:val="5"/>
          </w:tcPr>
          <w:p w14:paraId="2DBC8139" w14:textId="65D1BD5E" w:rsidR="00A51A0B" w:rsidRDefault="0009530D">
            <w:pPr>
              <w:pStyle w:val="TableParagraph"/>
              <w:spacing w:line="279" w:lineRule="exact"/>
              <w:ind w:left="1302"/>
              <w:jc w:val="left"/>
              <w:rPr>
                <w:sz w:val="24"/>
              </w:rPr>
            </w:pPr>
            <w:r w:rsidRPr="0009530D">
              <w:rPr>
                <w:rFonts w:hint="eastAsia"/>
                <w:spacing w:val="-1"/>
                <w:sz w:val="24"/>
              </w:rPr>
              <w:t>唐守锋，曾捷，张刚，张建文，张洋，刘海，张国城，</w:t>
            </w:r>
            <w:r w:rsidR="0075644F" w:rsidRPr="0075644F">
              <w:rPr>
                <w:rFonts w:hint="eastAsia"/>
                <w:spacing w:val="-1"/>
                <w:sz w:val="24"/>
              </w:rPr>
              <w:t>董俊伟</w:t>
            </w:r>
            <w:r w:rsidRPr="0009530D">
              <w:rPr>
                <w:rFonts w:hint="eastAsia"/>
                <w:spacing w:val="-1"/>
                <w:sz w:val="24"/>
              </w:rPr>
              <w:t>，</w:t>
            </w:r>
            <w:r w:rsidR="0075644F" w:rsidRPr="0075644F">
              <w:rPr>
                <w:rFonts w:hint="eastAsia"/>
                <w:spacing w:val="-1"/>
                <w:sz w:val="24"/>
              </w:rPr>
              <w:t>付宏卿</w:t>
            </w:r>
            <w:r w:rsidR="0027499D" w:rsidRPr="0009530D">
              <w:rPr>
                <w:rFonts w:hint="eastAsia"/>
                <w:spacing w:val="-1"/>
                <w:sz w:val="24"/>
              </w:rPr>
              <w:t>，</w:t>
            </w:r>
            <w:r w:rsidR="0075644F" w:rsidRPr="0075644F">
              <w:rPr>
                <w:rFonts w:hint="eastAsia"/>
                <w:spacing w:val="-1"/>
                <w:sz w:val="24"/>
              </w:rPr>
              <w:t>宋厚勇，接智成</w:t>
            </w:r>
          </w:p>
        </w:tc>
      </w:tr>
      <w:tr w:rsidR="00A51A0B" w14:paraId="6E4F462C" w14:textId="77777777" w:rsidTr="000A03A0">
        <w:trPr>
          <w:trHeight w:val="562"/>
          <w:jc w:val="center"/>
        </w:trPr>
        <w:tc>
          <w:tcPr>
            <w:tcW w:w="1846" w:type="dxa"/>
            <w:gridSpan w:val="3"/>
          </w:tcPr>
          <w:p w14:paraId="6E995096" w14:textId="77777777" w:rsidR="00A51A0B" w:rsidRDefault="008E325F">
            <w:pPr>
              <w:pStyle w:val="TableParagraph"/>
              <w:spacing w:line="293" w:lineRule="exact"/>
              <w:ind w:left="438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完成单</w:t>
            </w:r>
            <w:r>
              <w:rPr>
                <w:b/>
                <w:spacing w:val="-10"/>
                <w:w w:val="95"/>
                <w:sz w:val="24"/>
              </w:rPr>
              <w:t>位</w:t>
            </w:r>
          </w:p>
        </w:tc>
        <w:tc>
          <w:tcPr>
            <w:tcW w:w="12208" w:type="dxa"/>
            <w:gridSpan w:val="5"/>
          </w:tcPr>
          <w:p w14:paraId="0AB574D2" w14:textId="09A6555D" w:rsidR="00A51A0B" w:rsidRDefault="0009530D" w:rsidP="001B52FA">
            <w:pPr>
              <w:pStyle w:val="TableParagraph"/>
              <w:spacing w:line="280" w:lineRule="exact"/>
              <w:ind w:left="42" w:right="27"/>
              <w:jc w:val="left"/>
              <w:rPr>
                <w:sz w:val="24"/>
              </w:rPr>
            </w:pPr>
            <w:r w:rsidRPr="0009530D">
              <w:rPr>
                <w:rFonts w:hint="eastAsia"/>
                <w:spacing w:val="-2"/>
                <w:sz w:val="24"/>
              </w:rPr>
              <w:t>中国矿业大学，南京航空航天大学，南阳防爆电气研究所有限公司，徐州市检测检验中心，北京计量科学研究院，</w:t>
            </w:r>
            <w:r w:rsidR="0075644F" w:rsidRPr="0075644F">
              <w:rPr>
                <w:rFonts w:hint="eastAsia"/>
                <w:spacing w:val="-2"/>
                <w:sz w:val="24"/>
              </w:rPr>
              <w:t>南京品傲光电科技有限公司</w:t>
            </w:r>
            <w:r w:rsidRPr="0009530D">
              <w:rPr>
                <w:rFonts w:hint="eastAsia"/>
                <w:spacing w:val="-2"/>
                <w:sz w:val="24"/>
              </w:rPr>
              <w:t>，</w:t>
            </w:r>
            <w:r w:rsidR="0016237E" w:rsidRPr="0016237E">
              <w:rPr>
                <w:rFonts w:hint="eastAsia"/>
                <w:spacing w:val="-2"/>
                <w:sz w:val="24"/>
              </w:rPr>
              <w:t>南水北调东线江苏水源有限责任公司</w:t>
            </w:r>
            <w:r w:rsidR="0027499D" w:rsidRPr="0009530D">
              <w:rPr>
                <w:rFonts w:hint="eastAsia"/>
                <w:spacing w:val="-2"/>
                <w:sz w:val="24"/>
              </w:rPr>
              <w:t>，</w:t>
            </w:r>
            <w:r w:rsidR="001B52FA" w:rsidRPr="0075644F">
              <w:rPr>
                <w:rFonts w:hint="eastAsia"/>
                <w:spacing w:val="-2"/>
                <w:sz w:val="24"/>
              </w:rPr>
              <w:t>南京熊猫通信科技有限公司，南京嘉兆技术有限公司</w:t>
            </w:r>
          </w:p>
        </w:tc>
      </w:tr>
      <w:tr w:rsidR="00A51A0B" w14:paraId="3C74904A" w14:textId="77777777" w:rsidTr="000A03A0">
        <w:trPr>
          <w:trHeight w:val="300"/>
          <w:jc w:val="center"/>
        </w:trPr>
        <w:tc>
          <w:tcPr>
            <w:tcW w:w="1846" w:type="dxa"/>
            <w:gridSpan w:val="3"/>
          </w:tcPr>
          <w:p w14:paraId="7243F46D" w14:textId="77777777" w:rsidR="00A51A0B" w:rsidRDefault="008E325F">
            <w:pPr>
              <w:pStyle w:val="TableParagraph"/>
              <w:spacing w:line="281" w:lineRule="exact"/>
              <w:ind w:left="438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推荐单</w:t>
            </w:r>
            <w:r>
              <w:rPr>
                <w:b/>
                <w:spacing w:val="-10"/>
                <w:w w:val="95"/>
                <w:sz w:val="24"/>
              </w:rPr>
              <w:t>位</w:t>
            </w:r>
          </w:p>
        </w:tc>
        <w:tc>
          <w:tcPr>
            <w:tcW w:w="12208" w:type="dxa"/>
            <w:gridSpan w:val="5"/>
          </w:tcPr>
          <w:p w14:paraId="3404EFE9" w14:textId="2CBCFC8F" w:rsidR="00A51A0B" w:rsidRDefault="0009530D">
            <w:pPr>
              <w:pStyle w:val="TableParagraph"/>
              <w:spacing w:line="281" w:lineRule="exact"/>
              <w:ind w:left="3095" w:right="3082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江苏省仪器仪表学会</w:t>
            </w:r>
          </w:p>
        </w:tc>
      </w:tr>
      <w:tr w:rsidR="00A51A0B" w14:paraId="0962FD8F" w14:textId="77777777" w:rsidTr="000A03A0">
        <w:trPr>
          <w:trHeight w:val="315"/>
          <w:jc w:val="center"/>
        </w:trPr>
        <w:tc>
          <w:tcPr>
            <w:tcW w:w="1846" w:type="dxa"/>
            <w:gridSpan w:val="3"/>
          </w:tcPr>
          <w:p w14:paraId="5ED04E22" w14:textId="77777777" w:rsidR="00A51A0B" w:rsidRDefault="008E325F">
            <w:pPr>
              <w:pStyle w:val="TableParagraph"/>
              <w:spacing w:line="295" w:lineRule="exact"/>
              <w:ind w:left="438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申报类</w:t>
            </w:r>
            <w:r>
              <w:rPr>
                <w:b/>
                <w:spacing w:val="-10"/>
                <w:w w:val="95"/>
                <w:sz w:val="24"/>
              </w:rPr>
              <w:t>型</w:t>
            </w:r>
          </w:p>
        </w:tc>
        <w:tc>
          <w:tcPr>
            <w:tcW w:w="12208" w:type="dxa"/>
            <w:gridSpan w:val="5"/>
          </w:tcPr>
          <w:p w14:paraId="785253BA" w14:textId="77777777" w:rsidR="00A51A0B" w:rsidRDefault="008E325F">
            <w:pPr>
              <w:pStyle w:val="TableParagraph"/>
              <w:spacing w:line="295" w:lineRule="exact"/>
              <w:ind w:left="3095" w:right="3082"/>
              <w:rPr>
                <w:sz w:val="24"/>
              </w:rPr>
            </w:pPr>
            <w:r>
              <w:rPr>
                <w:spacing w:val="-4"/>
                <w:sz w:val="24"/>
              </w:rPr>
              <w:t>应用类</w:t>
            </w:r>
          </w:p>
        </w:tc>
      </w:tr>
      <w:tr w:rsidR="00A51A0B" w14:paraId="407A2BC9" w14:textId="77777777" w:rsidTr="000A03A0">
        <w:trPr>
          <w:trHeight w:val="299"/>
          <w:jc w:val="center"/>
        </w:trPr>
        <w:tc>
          <w:tcPr>
            <w:tcW w:w="14054" w:type="dxa"/>
            <w:gridSpan w:val="8"/>
          </w:tcPr>
          <w:p w14:paraId="35A61B82" w14:textId="77777777" w:rsidR="00A51A0B" w:rsidRDefault="008E325F">
            <w:pPr>
              <w:pStyle w:val="TableParagraph"/>
              <w:spacing w:line="279" w:lineRule="exact"/>
              <w:ind w:left="6323" w:right="63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主要知识产</w:t>
            </w:r>
            <w:r>
              <w:rPr>
                <w:b/>
                <w:spacing w:val="-10"/>
                <w:w w:val="95"/>
                <w:sz w:val="24"/>
              </w:rPr>
              <w:t>权</w:t>
            </w:r>
          </w:p>
        </w:tc>
      </w:tr>
      <w:tr w:rsidR="00A51A0B" w14:paraId="6F93404B" w14:textId="77777777" w:rsidTr="003A3D40">
        <w:trPr>
          <w:trHeight w:val="315"/>
          <w:jc w:val="center"/>
        </w:trPr>
        <w:tc>
          <w:tcPr>
            <w:tcW w:w="728" w:type="dxa"/>
          </w:tcPr>
          <w:p w14:paraId="29EE8487" w14:textId="77777777" w:rsidR="00A51A0B" w:rsidRPr="00286823" w:rsidRDefault="008E325F">
            <w:pPr>
              <w:pStyle w:val="TableParagraph"/>
              <w:spacing w:before="7" w:line="288" w:lineRule="exact"/>
              <w:ind w:left="46" w:right="34"/>
              <w:rPr>
                <w:b/>
              </w:rPr>
            </w:pPr>
            <w:r w:rsidRPr="00286823">
              <w:rPr>
                <w:b/>
                <w:w w:val="95"/>
              </w:rPr>
              <w:t>序</w:t>
            </w:r>
            <w:r w:rsidRPr="00286823">
              <w:rPr>
                <w:b/>
                <w:spacing w:val="-10"/>
              </w:rPr>
              <w:t>号</w:t>
            </w:r>
          </w:p>
        </w:tc>
        <w:tc>
          <w:tcPr>
            <w:tcW w:w="992" w:type="dxa"/>
          </w:tcPr>
          <w:p w14:paraId="3E5F05F6" w14:textId="77777777" w:rsidR="00A51A0B" w:rsidRPr="00286823" w:rsidRDefault="008E325F">
            <w:pPr>
              <w:pStyle w:val="TableParagraph"/>
              <w:spacing w:before="7" w:line="288" w:lineRule="exact"/>
              <w:ind w:left="240" w:right="227"/>
              <w:rPr>
                <w:b/>
              </w:rPr>
            </w:pPr>
            <w:r w:rsidRPr="00286823">
              <w:rPr>
                <w:b/>
                <w:w w:val="95"/>
              </w:rPr>
              <w:t>类</w:t>
            </w:r>
            <w:r w:rsidRPr="00286823">
              <w:rPr>
                <w:b/>
                <w:spacing w:val="-10"/>
              </w:rPr>
              <w:t>别</w:t>
            </w:r>
          </w:p>
        </w:tc>
        <w:tc>
          <w:tcPr>
            <w:tcW w:w="1573" w:type="dxa"/>
            <w:gridSpan w:val="2"/>
          </w:tcPr>
          <w:p w14:paraId="5E747CD1" w14:textId="77777777" w:rsidR="00A51A0B" w:rsidRPr="00286823" w:rsidRDefault="008E325F">
            <w:pPr>
              <w:pStyle w:val="TableParagraph"/>
              <w:spacing w:before="7" w:line="288" w:lineRule="exact"/>
              <w:ind w:left="55" w:right="39"/>
              <w:rPr>
                <w:b/>
              </w:rPr>
            </w:pPr>
            <w:r w:rsidRPr="00286823">
              <w:rPr>
                <w:b/>
                <w:w w:val="95"/>
              </w:rPr>
              <w:t>知识产</w:t>
            </w:r>
            <w:r w:rsidRPr="00286823">
              <w:rPr>
                <w:b/>
                <w:spacing w:val="-10"/>
                <w:w w:val="95"/>
              </w:rPr>
              <w:t>权</w:t>
            </w:r>
          </w:p>
        </w:tc>
        <w:tc>
          <w:tcPr>
            <w:tcW w:w="1560" w:type="dxa"/>
          </w:tcPr>
          <w:p w14:paraId="35E53E96" w14:textId="77777777" w:rsidR="00A51A0B" w:rsidRPr="00286823" w:rsidRDefault="008E325F">
            <w:pPr>
              <w:pStyle w:val="TableParagraph"/>
              <w:spacing w:before="7" w:line="288" w:lineRule="exact"/>
              <w:ind w:left="172" w:right="158"/>
              <w:rPr>
                <w:b/>
              </w:rPr>
            </w:pPr>
            <w:r w:rsidRPr="00286823">
              <w:rPr>
                <w:b/>
                <w:w w:val="95"/>
              </w:rPr>
              <w:t>授权</w:t>
            </w:r>
            <w:r w:rsidRPr="00286823">
              <w:rPr>
                <w:b/>
                <w:spacing w:val="-10"/>
                <w:w w:val="95"/>
              </w:rPr>
              <w:t>号</w:t>
            </w:r>
          </w:p>
        </w:tc>
        <w:tc>
          <w:tcPr>
            <w:tcW w:w="1275" w:type="dxa"/>
          </w:tcPr>
          <w:p w14:paraId="369EC01B" w14:textId="1A5AFE1D" w:rsidR="00A51A0B" w:rsidRPr="00286823" w:rsidRDefault="008E325F">
            <w:pPr>
              <w:pStyle w:val="TableParagraph"/>
              <w:spacing w:before="7" w:line="288" w:lineRule="exact"/>
              <w:ind w:left="133" w:right="118"/>
              <w:rPr>
                <w:b/>
              </w:rPr>
            </w:pPr>
            <w:r w:rsidRPr="00286823">
              <w:rPr>
                <w:b/>
                <w:w w:val="95"/>
              </w:rPr>
              <w:t>授权</w:t>
            </w:r>
            <w:r w:rsidR="0009530D" w:rsidRPr="00286823">
              <w:rPr>
                <w:rFonts w:hint="eastAsia"/>
                <w:b/>
                <w:w w:val="95"/>
              </w:rPr>
              <w:t>（发布）</w:t>
            </w:r>
            <w:r w:rsidRPr="00286823">
              <w:rPr>
                <w:b/>
                <w:w w:val="95"/>
              </w:rPr>
              <w:t>日</w:t>
            </w:r>
            <w:r w:rsidRPr="00286823">
              <w:rPr>
                <w:b/>
                <w:spacing w:val="-10"/>
                <w:w w:val="95"/>
              </w:rPr>
              <w:t>期</w:t>
            </w:r>
          </w:p>
        </w:tc>
        <w:tc>
          <w:tcPr>
            <w:tcW w:w="5387" w:type="dxa"/>
          </w:tcPr>
          <w:p w14:paraId="033CADD2" w14:textId="77777777" w:rsidR="00A51A0B" w:rsidRPr="00286823" w:rsidRDefault="008E325F">
            <w:pPr>
              <w:pStyle w:val="TableParagraph"/>
              <w:spacing w:before="7" w:line="288" w:lineRule="exact"/>
              <w:ind w:left="259" w:right="242"/>
              <w:rPr>
                <w:b/>
              </w:rPr>
            </w:pPr>
            <w:r w:rsidRPr="00286823">
              <w:rPr>
                <w:b/>
                <w:w w:val="95"/>
              </w:rPr>
              <w:t>权利</w:t>
            </w:r>
            <w:r w:rsidRPr="00286823">
              <w:rPr>
                <w:b/>
                <w:spacing w:val="-10"/>
                <w:w w:val="95"/>
              </w:rPr>
              <w:t>人</w:t>
            </w:r>
          </w:p>
        </w:tc>
        <w:tc>
          <w:tcPr>
            <w:tcW w:w="2539" w:type="dxa"/>
          </w:tcPr>
          <w:p w14:paraId="49E4F4E1" w14:textId="77777777" w:rsidR="00A51A0B" w:rsidRPr="00286823" w:rsidRDefault="008E325F">
            <w:pPr>
              <w:pStyle w:val="TableParagraph"/>
              <w:spacing w:before="7" w:line="288" w:lineRule="exact"/>
              <w:ind w:left="38" w:right="24"/>
              <w:rPr>
                <w:b/>
              </w:rPr>
            </w:pPr>
            <w:r w:rsidRPr="00286823">
              <w:rPr>
                <w:b/>
                <w:w w:val="95"/>
              </w:rPr>
              <w:t>发明</w:t>
            </w:r>
            <w:r w:rsidRPr="00286823">
              <w:rPr>
                <w:b/>
                <w:spacing w:val="-10"/>
                <w:w w:val="95"/>
              </w:rPr>
              <w:t>人</w:t>
            </w:r>
          </w:p>
        </w:tc>
      </w:tr>
      <w:tr w:rsidR="00C259BD" w14:paraId="5ED5E17F" w14:textId="77777777" w:rsidTr="003A3D40">
        <w:trPr>
          <w:trHeight w:val="1245"/>
          <w:jc w:val="center"/>
        </w:trPr>
        <w:tc>
          <w:tcPr>
            <w:tcW w:w="728" w:type="dxa"/>
          </w:tcPr>
          <w:p w14:paraId="690E9263" w14:textId="4F11055F" w:rsidR="00C259BD" w:rsidRPr="001B52FA" w:rsidRDefault="003E77F4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 w:hint="eastAsia"/>
                <w:spacing w:val="-5"/>
              </w:rPr>
              <w:t>1</w:t>
            </w:r>
          </w:p>
        </w:tc>
        <w:tc>
          <w:tcPr>
            <w:tcW w:w="992" w:type="dxa"/>
          </w:tcPr>
          <w:p w14:paraId="426540D6" w14:textId="77777777" w:rsidR="00C259BD" w:rsidRPr="001B52FA" w:rsidRDefault="00C259BD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发明</w:t>
            </w:r>
          </w:p>
        </w:tc>
        <w:tc>
          <w:tcPr>
            <w:tcW w:w="1573" w:type="dxa"/>
            <w:gridSpan w:val="2"/>
            <w:vAlign w:val="center"/>
          </w:tcPr>
          <w:p w14:paraId="46CB082A" w14:textId="5149BE90" w:rsidR="00C259BD" w:rsidRPr="001B52FA" w:rsidRDefault="0080552B" w:rsidP="003E77F4">
            <w:pPr>
              <w:pStyle w:val="TableParagraph"/>
              <w:spacing w:before="158" w:line="242" w:lineRule="auto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一种粉尘浓度均匀性检测装置及控制系统</w:t>
            </w:r>
          </w:p>
        </w:tc>
        <w:tc>
          <w:tcPr>
            <w:tcW w:w="1560" w:type="dxa"/>
            <w:vAlign w:val="center"/>
          </w:tcPr>
          <w:p w14:paraId="3992583D" w14:textId="28229ACD" w:rsidR="00C259BD" w:rsidRPr="001B52FA" w:rsidRDefault="00FF334E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ZL202111358600.1</w:t>
            </w:r>
          </w:p>
        </w:tc>
        <w:tc>
          <w:tcPr>
            <w:tcW w:w="1275" w:type="dxa"/>
          </w:tcPr>
          <w:p w14:paraId="1CBFAE1F" w14:textId="2EACDDB4" w:rsidR="00C259BD" w:rsidRPr="001B52FA" w:rsidRDefault="00C259BD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2022-0</w:t>
            </w:r>
            <w:r w:rsidR="00286823" w:rsidRPr="001B52FA">
              <w:rPr>
                <w:rFonts w:ascii="Times New Roman" w:hAnsi="Times New Roman" w:cs="Times New Roman"/>
                <w:spacing w:val="-5"/>
              </w:rPr>
              <w:t>7</w:t>
            </w:r>
            <w:r w:rsidRPr="001B52FA">
              <w:rPr>
                <w:rFonts w:ascii="Times New Roman" w:hAnsi="Times New Roman" w:cs="Times New Roman"/>
                <w:spacing w:val="-5"/>
              </w:rPr>
              <w:t>-</w:t>
            </w:r>
            <w:r w:rsidR="00286823" w:rsidRPr="001B52FA">
              <w:rPr>
                <w:rFonts w:ascii="Times New Roman" w:hAnsi="Times New Roman" w:cs="Times New Roman"/>
                <w:spacing w:val="-5"/>
              </w:rPr>
              <w:t>29</w:t>
            </w:r>
          </w:p>
        </w:tc>
        <w:tc>
          <w:tcPr>
            <w:tcW w:w="5387" w:type="dxa"/>
          </w:tcPr>
          <w:p w14:paraId="6F80CC08" w14:textId="540102D4" w:rsidR="00C259BD" w:rsidRPr="001B52FA" w:rsidRDefault="00C259BD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中国矿业大学</w:t>
            </w:r>
          </w:p>
        </w:tc>
        <w:tc>
          <w:tcPr>
            <w:tcW w:w="2539" w:type="dxa"/>
          </w:tcPr>
          <w:p w14:paraId="3B203D21" w14:textId="409C7A24" w:rsidR="00C259BD" w:rsidRPr="001B52FA" w:rsidRDefault="00286823" w:rsidP="00286823">
            <w:pPr>
              <w:pStyle w:val="TableParagraph"/>
              <w:spacing w:before="158" w:line="242" w:lineRule="auto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唐守锋，史经灿，赵志伟，魏青，贺新民，找冠军，张洋</w:t>
            </w:r>
          </w:p>
        </w:tc>
      </w:tr>
      <w:tr w:rsidR="00C259BD" w14:paraId="7C31FFC7" w14:textId="77777777" w:rsidTr="003A3D40">
        <w:trPr>
          <w:trHeight w:val="934"/>
          <w:jc w:val="center"/>
        </w:trPr>
        <w:tc>
          <w:tcPr>
            <w:tcW w:w="728" w:type="dxa"/>
          </w:tcPr>
          <w:p w14:paraId="6CC79389" w14:textId="71BB67DD" w:rsidR="00C259BD" w:rsidRPr="001B52FA" w:rsidRDefault="003E77F4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 w:hint="eastAsia"/>
                <w:spacing w:val="-5"/>
              </w:rPr>
              <w:t>2</w:t>
            </w:r>
          </w:p>
        </w:tc>
        <w:tc>
          <w:tcPr>
            <w:tcW w:w="992" w:type="dxa"/>
          </w:tcPr>
          <w:p w14:paraId="3F73CF6D" w14:textId="77777777" w:rsidR="00C259BD" w:rsidRPr="001B52FA" w:rsidRDefault="00C259BD" w:rsidP="00286823">
            <w:pPr>
              <w:pStyle w:val="TableParagraph"/>
              <w:spacing w:before="158"/>
              <w:ind w:left="240" w:right="227"/>
              <w:jc w:val="left"/>
              <w:rPr>
                <w:rFonts w:ascii="Times New Roman" w:hAnsi="Times New Roman" w:cs="Times New Roman"/>
                <w:spacing w:val="-5"/>
              </w:rPr>
            </w:pPr>
          </w:p>
          <w:p w14:paraId="58E96EB9" w14:textId="77777777" w:rsidR="00C259BD" w:rsidRPr="001B52FA" w:rsidRDefault="00C259BD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发明</w:t>
            </w:r>
          </w:p>
        </w:tc>
        <w:tc>
          <w:tcPr>
            <w:tcW w:w="1573" w:type="dxa"/>
            <w:gridSpan w:val="2"/>
            <w:vAlign w:val="center"/>
          </w:tcPr>
          <w:p w14:paraId="0E499F27" w14:textId="7E57EA13" w:rsidR="00C259BD" w:rsidRPr="001B52FA" w:rsidRDefault="00286823" w:rsidP="003E77F4">
            <w:pPr>
              <w:pStyle w:val="TableParagraph"/>
              <w:spacing w:before="158" w:line="242" w:lineRule="auto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一种温度补偿的光子晶体光纤横向应力传感器</w:t>
            </w:r>
          </w:p>
        </w:tc>
        <w:tc>
          <w:tcPr>
            <w:tcW w:w="1560" w:type="dxa"/>
            <w:vAlign w:val="center"/>
          </w:tcPr>
          <w:p w14:paraId="66D7090A" w14:textId="38A5CA5F" w:rsidR="00C259BD" w:rsidRPr="001B52FA" w:rsidRDefault="00FF334E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ZL201810357584.6</w:t>
            </w:r>
          </w:p>
        </w:tc>
        <w:tc>
          <w:tcPr>
            <w:tcW w:w="1275" w:type="dxa"/>
          </w:tcPr>
          <w:p w14:paraId="4B593359" w14:textId="53C71ECE" w:rsidR="00C259BD" w:rsidRPr="001B52FA" w:rsidRDefault="00C259BD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202</w:t>
            </w:r>
            <w:r w:rsidR="00286823" w:rsidRPr="001B52FA">
              <w:rPr>
                <w:rFonts w:ascii="Times New Roman" w:hAnsi="Times New Roman" w:cs="Times New Roman"/>
                <w:spacing w:val="-5"/>
              </w:rPr>
              <w:t>0</w:t>
            </w:r>
            <w:r w:rsidRPr="001B52FA">
              <w:rPr>
                <w:rFonts w:ascii="Times New Roman" w:hAnsi="Times New Roman" w:cs="Times New Roman"/>
                <w:spacing w:val="-5"/>
              </w:rPr>
              <w:t>-</w:t>
            </w:r>
            <w:r w:rsidR="00286823" w:rsidRPr="001B52FA">
              <w:rPr>
                <w:rFonts w:ascii="Times New Roman" w:hAnsi="Times New Roman" w:cs="Times New Roman"/>
                <w:spacing w:val="-5"/>
              </w:rPr>
              <w:t>09</w:t>
            </w:r>
            <w:r w:rsidRPr="001B52FA">
              <w:rPr>
                <w:rFonts w:ascii="Times New Roman" w:hAnsi="Times New Roman" w:cs="Times New Roman"/>
                <w:spacing w:val="-5"/>
              </w:rPr>
              <w:t>-</w:t>
            </w:r>
            <w:r w:rsidR="00286823" w:rsidRPr="001B52FA">
              <w:rPr>
                <w:rFonts w:ascii="Times New Roman" w:hAnsi="Times New Roman" w:cs="Times New Roman"/>
                <w:spacing w:val="-5"/>
              </w:rPr>
              <w:t>11</w:t>
            </w:r>
          </w:p>
        </w:tc>
        <w:tc>
          <w:tcPr>
            <w:tcW w:w="5387" w:type="dxa"/>
          </w:tcPr>
          <w:p w14:paraId="688097FB" w14:textId="77777777" w:rsidR="00C259BD" w:rsidRPr="001B52FA" w:rsidRDefault="00C259BD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中国矿业大学</w:t>
            </w:r>
          </w:p>
        </w:tc>
        <w:tc>
          <w:tcPr>
            <w:tcW w:w="2539" w:type="dxa"/>
          </w:tcPr>
          <w:p w14:paraId="2224E355" w14:textId="0B585EDD" w:rsidR="00C259BD" w:rsidRPr="001B52FA" w:rsidRDefault="00286823" w:rsidP="00286823">
            <w:pPr>
              <w:pStyle w:val="TableParagraph"/>
              <w:spacing w:before="158" w:line="289" w:lineRule="exact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刘海，王晴，朱晟昦，谭策，程德强，李宏伟，王猛，丁毅</w:t>
            </w:r>
          </w:p>
        </w:tc>
      </w:tr>
      <w:tr w:rsidR="00C259BD" w14:paraId="09556CD5" w14:textId="77777777" w:rsidTr="003A3D40">
        <w:trPr>
          <w:trHeight w:val="929"/>
          <w:jc w:val="center"/>
        </w:trPr>
        <w:tc>
          <w:tcPr>
            <w:tcW w:w="728" w:type="dxa"/>
          </w:tcPr>
          <w:p w14:paraId="02613AAF" w14:textId="3C137DBF" w:rsidR="00C259BD" w:rsidRPr="001B52FA" w:rsidRDefault="003E77F4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 w:hint="eastAsia"/>
                <w:spacing w:val="-5"/>
              </w:rPr>
              <w:t>3</w:t>
            </w:r>
          </w:p>
        </w:tc>
        <w:tc>
          <w:tcPr>
            <w:tcW w:w="992" w:type="dxa"/>
          </w:tcPr>
          <w:p w14:paraId="2ADA0F4A" w14:textId="77777777" w:rsidR="00C259BD" w:rsidRPr="001B52FA" w:rsidRDefault="00C259BD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发明</w:t>
            </w:r>
          </w:p>
        </w:tc>
        <w:tc>
          <w:tcPr>
            <w:tcW w:w="1573" w:type="dxa"/>
            <w:gridSpan w:val="2"/>
            <w:vAlign w:val="center"/>
          </w:tcPr>
          <w:p w14:paraId="4ED2BAC8" w14:textId="2F077900" w:rsidR="00C259BD" w:rsidRPr="001B52FA" w:rsidRDefault="00286823" w:rsidP="003E77F4">
            <w:pPr>
              <w:pStyle w:val="TableParagraph"/>
              <w:spacing w:before="158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一种温度补偿的光子晶体光纤甲烷传感装置</w:t>
            </w:r>
          </w:p>
        </w:tc>
        <w:tc>
          <w:tcPr>
            <w:tcW w:w="1560" w:type="dxa"/>
            <w:vAlign w:val="center"/>
          </w:tcPr>
          <w:p w14:paraId="1315DD00" w14:textId="06A2737D" w:rsidR="00C259BD" w:rsidRPr="001B52FA" w:rsidRDefault="00FF334E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ZL</w:t>
            </w:r>
            <w:r w:rsidR="003D0B36" w:rsidRPr="001B52FA">
              <w:rPr>
                <w:rFonts w:ascii="Times New Roman" w:hAnsi="Times New Roman" w:cs="Times New Roman"/>
                <w:spacing w:val="-5"/>
              </w:rPr>
              <w:t>201910405866.3</w:t>
            </w:r>
          </w:p>
        </w:tc>
        <w:tc>
          <w:tcPr>
            <w:tcW w:w="1275" w:type="dxa"/>
          </w:tcPr>
          <w:p w14:paraId="54C42470" w14:textId="685BEA2A" w:rsidR="00C259BD" w:rsidRPr="001B52FA" w:rsidRDefault="00C259BD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202</w:t>
            </w:r>
            <w:r w:rsidR="00286823" w:rsidRPr="001B52FA">
              <w:rPr>
                <w:rFonts w:ascii="Times New Roman" w:hAnsi="Times New Roman" w:cs="Times New Roman"/>
                <w:spacing w:val="-5"/>
              </w:rPr>
              <w:t>2</w:t>
            </w:r>
            <w:r w:rsidRPr="001B52FA">
              <w:rPr>
                <w:rFonts w:ascii="Times New Roman" w:hAnsi="Times New Roman" w:cs="Times New Roman"/>
                <w:spacing w:val="-5"/>
              </w:rPr>
              <w:t>-0</w:t>
            </w:r>
            <w:r w:rsidR="00286823" w:rsidRPr="001B52FA">
              <w:rPr>
                <w:rFonts w:ascii="Times New Roman" w:hAnsi="Times New Roman" w:cs="Times New Roman"/>
                <w:spacing w:val="-5"/>
              </w:rPr>
              <w:t>9</w:t>
            </w:r>
            <w:r w:rsidRPr="001B52FA">
              <w:rPr>
                <w:rFonts w:ascii="Times New Roman" w:hAnsi="Times New Roman" w:cs="Times New Roman"/>
                <w:spacing w:val="-5"/>
              </w:rPr>
              <w:t>-0</w:t>
            </w:r>
            <w:r w:rsidR="00286823" w:rsidRPr="001B52FA">
              <w:rPr>
                <w:rFonts w:ascii="Times New Roman" w:hAnsi="Times New Roman" w:cs="Times New Roman"/>
                <w:spacing w:val="-5"/>
              </w:rPr>
              <w:t>9</w:t>
            </w:r>
          </w:p>
        </w:tc>
        <w:tc>
          <w:tcPr>
            <w:tcW w:w="5387" w:type="dxa"/>
          </w:tcPr>
          <w:p w14:paraId="178A3C6B" w14:textId="77777777" w:rsidR="00C259BD" w:rsidRPr="001B52FA" w:rsidRDefault="00C259BD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中国矿业大学</w:t>
            </w:r>
          </w:p>
        </w:tc>
        <w:tc>
          <w:tcPr>
            <w:tcW w:w="2539" w:type="dxa"/>
          </w:tcPr>
          <w:p w14:paraId="2D3C9CBB" w14:textId="75A4CB8F" w:rsidR="00C259BD" w:rsidRPr="001B52FA" w:rsidRDefault="00286823" w:rsidP="00286823">
            <w:pPr>
              <w:pStyle w:val="TableParagraph"/>
              <w:spacing w:before="158" w:line="242" w:lineRule="auto"/>
              <w:ind w:left="240"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刘海，王晴，张砚曾，程德强，白冰冰，陈聪，邵齐元，王浩然，张文，陈灿灿</w:t>
            </w:r>
          </w:p>
        </w:tc>
      </w:tr>
      <w:tr w:rsidR="001B52FA" w14:paraId="787649A0" w14:textId="77777777" w:rsidTr="003A3D40">
        <w:trPr>
          <w:trHeight w:val="931"/>
          <w:jc w:val="center"/>
        </w:trPr>
        <w:tc>
          <w:tcPr>
            <w:tcW w:w="728" w:type="dxa"/>
          </w:tcPr>
          <w:p w14:paraId="1151A47E" w14:textId="3C488E45" w:rsidR="001B52FA" w:rsidRPr="001B52FA" w:rsidRDefault="003E77F4" w:rsidP="001B52FA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 w:hint="eastAsia"/>
                <w:spacing w:val="-5"/>
              </w:rPr>
              <w:t>4</w:t>
            </w:r>
          </w:p>
        </w:tc>
        <w:tc>
          <w:tcPr>
            <w:tcW w:w="992" w:type="dxa"/>
          </w:tcPr>
          <w:p w14:paraId="64ACA1F3" w14:textId="4F95BAD9" w:rsidR="001B52FA" w:rsidRPr="001B52FA" w:rsidRDefault="001B52FA" w:rsidP="001B52FA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发明</w:t>
            </w:r>
          </w:p>
        </w:tc>
        <w:tc>
          <w:tcPr>
            <w:tcW w:w="1573" w:type="dxa"/>
            <w:gridSpan w:val="2"/>
            <w:vAlign w:val="center"/>
          </w:tcPr>
          <w:p w14:paraId="4DCDD2F3" w14:textId="5260A809" w:rsidR="001B52FA" w:rsidRPr="001B52FA" w:rsidRDefault="001B52FA" w:rsidP="003E77F4">
            <w:pPr>
              <w:pStyle w:val="TableParagraph"/>
              <w:spacing w:before="158" w:line="242" w:lineRule="auto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3E77F4">
              <w:rPr>
                <w:rFonts w:ascii="Times New Roman" w:hAnsi="Times New Roman" w:cs="Times New Roman"/>
                <w:spacing w:val="-5"/>
              </w:rPr>
              <w:t>基于相敏光反射和卷积神经网络深度学习的冲击定位方法</w:t>
            </w:r>
          </w:p>
        </w:tc>
        <w:tc>
          <w:tcPr>
            <w:tcW w:w="1560" w:type="dxa"/>
            <w:vAlign w:val="center"/>
          </w:tcPr>
          <w:p w14:paraId="04CCC569" w14:textId="60086AE9" w:rsidR="001B52FA" w:rsidRPr="001B52FA" w:rsidRDefault="001B52FA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3E77F4">
              <w:rPr>
                <w:rFonts w:ascii="Times New Roman" w:hAnsi="Times New Roman" w:cs="Times New Roman"/>
                <w:spacing w:val="-5"/>
              </w:rPr>
              <w:t>ZL201810399337.2</w:t>
            </w:r>
          </w:p>
        </w:tc>
        <w:tc>
          <w:tcPr>
            <w:tcW w:w="1275" w:type="dxa"/>
          </w:tcPr>
          <w:p w14:paraId="1A4D23E2" w14:textId="3CECA3B3" w:rsidR="001B52FA" w:rsidRPr="001B52FA" w:rsidRDefault="001B52FA" w:rsidP="001B52FA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7818DB">
              <w:rPr>
                <w:rFonts w:ascii="Times New Roman" w:hAnsi="Times New Roman" w:cs="Times New Roman"/>
                <w:spacing w:val="-5"/>
              </w:rPr>
              <w:t>2020-04-24</w:t>
            </w:r>
          </w:p>
        </w:tc>
        <w:tc>
          <w:tcPr>
            <w:tcW w:w="5387" w:type="dxa"/>
          </w:tcPr>
          <w:p w14:paraId="1F003924" w14:textId="0D4C2433" w:rsidR="001B52FA" w:rsidRPr="001B52FA" w:rsidRDefault="001B52FA" w:rsidP="003A3D40">
            <w:pPr>
              <w:pStyle w:val="TableParagraph"/>
              <w:spacing w:before="158"/>
              <w:ind w:right="227"/>
              <w:rPr>
                <w:rFonts w:ascii="Times New Roman" w:hAnsi="Times New Roman" w:cs="Times New Roman"/>
                <w:spacing w:val="-5"/>
              </w:rPr>
            </w:pPr>
            <w:r w:rsidRPr="007818DB">
              <w:rPr>
                <w:rFonts w:ascii="Times New Roman" w:hAnsi="Times New Roman" w:cs="Times New Roman"/>
                <w:spacing w:val="-5"/>
              </w:rPr>
              <w:t>南京航空航天大学</w:t>
            </w:r>
          </w:p>
        </w:tc>
        <w:tc>
          <w:tcPr>
            <w:tcW w:w="2539" w:type="dxa"/>
          </w:tcPr>
          <w:p w14:paraId="2B946F15" w14:textId="015143B3" w:rsidR="001B52FA" w:rsidRPr="001B52FA" w:rsidRDefault="001B52FA" w:rsidP="001B52FA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7818DB">
              <w:rPr>
                <w:rFonts w:ascii="Times New Roman" w:hAnsi="Times New Roman" w:cs="Times New Roman"/>
                <w:spacing w:val="-5"/>
              </w:rPr>
              <w:t>曾捷，贾鸿宇，刘鹏，喻俊松，郑丁午，司亚文，何弯弯，王峰</w:t>
            </w:r>
          </w:p>
        </w:tc>
      </w:tr>
      <w:tr w:rsidR="001B52FA" w14:paraId="4BF73A73" w14:textId="77777777" w:rsidTr="003A3D40">
        <w:trPr>
          <w:trHeight w:val="932"/>
          <w:jc w:val="center"/>
        </w:trPr>
        <w:tc>
          <w:tcPr>
            <w:tcW w:w="728" w:type="dxa"/>
          </w:tcPr>
          <w:p w14:paraId="50B115FE" w14:textId="5C50F17E" w:rsidR="001B52FA" w:rsidRPr="001B52FA" w:rsidRDefault="003E77F4" w:rsidP="001B52FA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 w:hint="eastAsia"/>
                <w:spacing w:val="-5"/>
              </w:rPr>
              <w:t>5</w:t>
            </w:r>
          </w:p>
        </w:tc>
        <w:tc>
          <w:tcPr>
            <w:tcW w:w="992" w:type="dxa"/>
          </w:tcPr>
          <w:p w14:paraId="50FB84FF" w14:textId="3E2DE6C8" w:rsidR="001B52FA" w:rsidRPr="001B52FA" w:rsidRDefault="001B52FA" w:rsidP="001B52FA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发明</w:t>
            </w:r>
          </w:p>
        </w:tc>
        <w:tc>
          <w:tcPr>
            <w:tcW w:w="1573" w:type="dxa"/>
            <w:gridSpan w:val="2"/>
            <w:vAlign w:val="center"/>
          </w:tcPr>
          <w:p w14:paraId="5C2A0107" w14:textId="5B63CD7E" w:rsidR="001B52FA" w:rsidRPr="001B52FA" w:rsidRDefault="001B52FA" w:rsidP="003E77F4">
            <w:pPr>
              <w:pStyle w:val="TableParagraph"/>
              <w:spacing w:before="158" w:line="242" w:lineRule="auto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3E77F4">
              <w:rPr>
                <w:rFonts w:ascii="Times New Roman" w:hAnsi="Times New Roman" w:cs="Times New Roman"/>
                <w:spacing w:val="-5"/>
              </w:rPr>
              <w:t>光纤振动传感器及其</w:t>
            </w:r>
            <w:r w:rsidRPr="003E77F4">
              <w:rPr>
                <w:rFonts w:ascii="Times New Roman" w:hAnsi="Times New Roman" w:cs="Times New Roman"/>
                <w:spacing w:val="-5"/>
              </w:rPr>
              <w:t>M-Z</w:t>
            </w:r>
            <w:r w:rsidRPr="003E77F4">
              <w:rPr>
                <w:rFonts w:ascii="Times New Roman" w:hAnsi="Times New Roman" w:cs="Times New Roman"/>
                <w:spacing w:val="-5"/>
              </w:rPr>
              <w:t>传感臂光路结构</w:t>
            </w:r>
          </w:p>
        </w:tc>
        <w:tc>
          <w:tcPr>
            <w:tcW w:w="1560" w:type="dxa"/>
            <w:vAlign w:val="center"/>
          </w:tcPr>
          <w:p w14:paraId="207F1BB2" w14:textId="3DFA4FDA" w:rsidR="001B52FA" w:rsidRPr="001B52FA" w:rsidRDefault="001B52FA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3E77F4">
              <w:rPr>
                <w:rFonts w:ascii="Times New Roman" w:hAnsi="Times New Roman" w:cs="Times New Roman"/>
                <w:spacing w:val="-5"/>
              </w:rPr>
              <w:t>ZL201510699482.9</w:t>
            </w:r>
          </w:p>
        </w:tc>
        <w:tc>
          <w:tcPr>
            <w:tcW w:w="1275" w:type="dxa"/>
          </w:tcPr>
          <w:p w14:paraId="51C85953" w14:textId="1B1B299C" w:rsidR="001B52FA" w:rsidRPr="001B52FA" w:rsidRDefault="001B52FA" w:rsidP="001B52FA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7818DB">
              <w:rPr>
                <w:rFonts w:ascii="Times New Roman" w:hAnsi="Times New Roman" w:cs="Times New Roman"/>
                <w:spacing w:val="-5"/>
              </w:rPr>
              <w:t>2018-08-28</w:t>
            </w:r>
          </w:p>
        </w:tc>
        <w:tc>
          <w:tcPr>
            <w:tcW w:w="5387" w:type="dxa"/>
          </w:tcPr>
          <w:p w14:paraId="0E17AC42" w14:textId="3193C728" w:rsidR="001B52FA" w:rsidRPr="001B52FA" w:rsidRDefault="001B52FA" w:rsidP="003A3D40">
            <w:pPr>
              <w:pStyle w:val="TableParagraph"/>
              <w:spacing w:before="158" w:line="242" w:lineRule="auto"/>
              <w:ind w:left="240" w:right="227" w:hanging="240"/>
              <w:rPr>
                <w:rFonts w:ascii="Times New Roman" w:hAnsi="Times New Roman" w:cs="Times New Roman"/>
                <w:spacing w:val="-5"/>
              </w:rPr>
            </w:pPr>
            <w:r w:rsidRPr="007818DB">
              <w:rPr>
                <w:rFonts w:ascii="Times New Roman" w:hAnsi="Times New Roman" w:cs="Times New Roman"/>
                <w:spacing w:val="-5"/>
              </w:rPr>
              <w:t>南京航空航天大学</w:t>
            </w:r>
          </w:p>
        </w:tc>
        <w:tc>
          <w:tcPr>
            <w:tcW w:w="2539" w:type="dxa"/>
          </w:tcPr>
          <w:p w14:paraId="2AF31EF4" w14:textId="3E6B672D" w:rsidR="001B52FA" w:rsidRPr="001B52FA" w:rsidRDefault="001B52FA" w:rsidP="001B52FA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7818DB">
              <w:rPr>
                <w:rFonts w:ascii="Times New Roman" w:hAnsi="Times New Roman" w:cs="Times New Roman"/>
                <w:spacing w:val="-5"/>
              </w:rPr>
              <w:t>曾捷，常晨，周煜青，程竹明，王晓钢，马驰，梁大开</w:t>
            </w:r>
          </w:p>
        </w:tc>
      </w:tr>
      <w:tr w:rsidR="00286823" w14:paraId="242DDB70" w14:textId="77777777" w:rsidTr="003A3D40">
        <w:trPr>
          <w:trHeight w:val="932"/>
          <w:jc w:val="center"/>
        </w:trPr>
        <w:tc>
          <w:tcPr>
            <w:tcW w:w="728" w:type="dxa"/>
          </w:tcPr>
          <w:p w14:paraId="25C6F2C5" w14:textId="33895F65" w:rsidR="00286823" w:rsidRPr="001B52FA" w:rsidRDefault="003E77F4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 w:hint="eastAsia"/>
                <w:spacing w:val="-5"/>
              </w:rPr>
              <w:lastRenderedPageBreak/>
              <w:t>6</w:t>
            </w:r>
          </w:p>
        </w:tc>
        <w:tc>
          <w:tcPr>
            <w:tcW w:w="992" w:type="dxa"/>
          </w:tcPr>
          <w:p w14:paraId="5C5C2E48" w14:textId="01FB593B" w:rsidR="00286823" w:rsidRPr="001B52FA" w:rsidRDefault="00286823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发明</w:t>
            </w:r>
          </w:p>
        </w:tc>
        <w:tc>
          <w:tcPr>
            <w:tcW w:w="1573" w:type="dxa"/>
            <w:gridSpan w:val="2"/>
            <w:vAlign w:val="center"/>
          </w:tcPr>
          <w:p w14:paraId="57685B45" w14:textId="1F258A31" w:rsidR="00286823" w:rsidRPr="001B52FA" w:rsidRDefault="00286823" w:rsidP="003E77F4">
            <w:pPr>
              <w:pStyle w:val="TableParagraph"/>
              <w:spacing w:before="158" w:line="242" w:lineRule="auto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用于扬尘监测仪计量检定的动态粉尘生成系统及工作方法</w:t>
            </w:r>
          </w:p>
        </w:tc>
        <w:tc>
          <w:tcPr>
            <w:tcW w:w="1560" w:type="dxa"/>
            <w:vAlign w:val="center"/>
          </w:tcPr>
          <w:p w14:paraId="59823B1C" w14:textId="5B97B3A8" w:rsidR="00286823" w:rsidRPr="001B52FA" w:rsidRDefault="003D0B36" w:rsidP="003A3D40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ZL201910038347.8</w:t>
            </w:r>
          </w:p>
        </w:tc>
        <w:tc>
          <w:tcPr>
            <w:tcW w:w="1275" w:type="dxa"/>
            <w:vAlign w:val="center"/>
          </w:tcPr>
          <w:p w14:paraId="7422813A" w14:textId="2E151236" w:rsidR="00286823" w:rsidRPr="001B52FA" w:rsidRDefault="00286823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2021-02-05</w:t>
            </w:r>
          </w:p>
        </w:tc>
        <w:tc>
          <w:tcPr>
            <w:tcW w:w="5387" w:type="dxa"/>
          </w:tcPr>
          <w:p w14:paraId="6AC48906" w14:textId="12A70403" w:rsidR="00286823" w:rsidRPr="001B52FA" w:rsidRDefault="003D0B36" w:rsidP="003E77F4">
            <w:pPr>
              <w:pStyle w:val="TableParagraph"/>
              <w:spacing w:before="158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徐州市质量技术监督综合检验检测中心（已更名为：</w:t>
            </w:r>
            <w:r w:rsidR="00286823" w:rsidRPr="001B52FA">
              <w:rPr>
                <w:rFonts w:ascii="Times New Roman" w:hAnsi="Times New Roman" w:cs="Times New Roman"/>
                <w:spacing w:val="-5"/>
              </w:rPr>
              <w:t>徐州市检验检测中心</w:t>
            </w:r>
            <w:r w:rsidRPr="001B52FA">
              <w:rPr>
                <w:rFonts w:ascii="Times New Roman" w:hAnsi="Times New Roman" w:cs="Times New Roman"/>
                <w:spacing w:val="-5"/>
              </w:rPr>
              <w:t>）</w:t>
            </w:r>
          </w:p>
        </w:tc>
        <w:tc>
          <w:tcPr>
            <w:tcW w:w="2539" w:type="dxa"/>
            <w:vAlign w:val="center"/>
          </w:tcPr>
          <w:p w14:paraId="10C9AE3C" w14:textId="2ABC620D" w:rsidR="00286823" w:rsidRPr="001B52FA" w:rsidRDefault="00286823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张洋，贾旭光，于艳娟，耿浩，王磊，李超</w:t>
            </w:r>
          </w:p>
        </w:tc>
      </w:tr>
      <w:tr w:rsidR="00286823" w14:paraId="0CDBF711" w14:textId="77777777" w:rsidTr="003A3D40">
        <w:trPr>
          <w:trHeight w:val="932"/>
          <w:jc w:val="center"/>
        </w:trPr>
        <w:tc>
          <w:tcPr>
            <w:tcW w:w="728" w:type="dxa"/>
          </w:tcPr>
          <w:p w14:paraId="4F4E2221" w14:textId="221A829D" w:rsidR="00286823" w:rsidRPr="001B52FA" w:rsidRDefault="003E77F4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 w:hint="eastAsia"/>
                <w:spacing w:val="-5"/>
              </w:rPr>
              <w:t>7</w:t>
            </w:r>
          </w:p>
        </w:tc>
        <w:tc>
          <w:tcPr>
            <w:tcW w:w="992" w:type="dxa"/>
          </w:tcPr>
          <w:p w14:paraId="0380248F" w14:textId="229AE65B" w:rsidR="00286823" w:rsidRPr="001B52FA" w:rsidRDefault="00286823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发明</w:t>
            </w:r>
          </w:p>
        </w:tc>
        <w:tc>
          <w:tcPr>
            <w:tcW w:w="1573" w:type="dxa"/>
            <w:gridSpan w:val="2"/>
            <w:vAlign w:val="center"/>
          </w:tcPr>
          <w:p w14:paraId="660729E2" w14:textId="7E3340FB" w:rsidR="00286823" w:rsidRPr="001B52FA" w:rsidRDefault="00286823" w:rsidP="003E77F4">
            <w:pPr>
              <w:pStyle w:val="TableParagraph"/>
              <w:spacing w:before="158" w:line="242" w:lineRule="auto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一种粉尘浓度均匀性检测装置及其检测方法</w:t>
            </w:r>
          </w:p>
        </w:tc>
        <w:tc>
          <w:tcPr>
            <w:tcW w:w="1560" w:type="dxa"/>
            <w:vAlign w:val="center"/>
          </w:tcPr>
          <w:p w14:paraId="3BDEBC30" w14:textId="2258AA93" w:rsidR="00286823" w:rsidRPr="001B52FA" w:rsidRDefault="003D0B36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ZL202011436382.4</w:t>
            </w:r>
          </w:p>
        </w:tc>
        <w:tc>
          <w:tcPr>
            <w:tcW w:w="1275" w:type="dxa"/>
            <w:vAlign w:val="center"/>
          </w:tcPr>
          <w:p w14:paraId="6AE6454B" w14:textId="62696C71" w:rsidR="00286823" w:rsidRPr="001B52FA" w:rsidRDefault="00286823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2022-09-27</w:t>
            </w:r>
          </w:p>
        </w:tc>
        <w:tc>
          <w:tcPr>
            <w:tcW w:w="5387" w:type="dxa"/>
          </w:tcPr>
          <w:p w14:paraId="1EFD2F81" w14:textId="16AF6566" w:rsidR="00286823" w:rsidRPr="001B52FA" w:rsidRDefault="003D0B36" w:rsidP="003E77F4">
            <w:pPr>
              <w:pStyle w:val="TableParagraph"/>
              <w:spacing w:before="158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徐州市质量技术监督综合检验检测中心（已更名为：徐州市检验检测中心）</w:t>
            </w:r>
          </w:p>
        </w:tc>
        <w:tc>
          <w:tcPr>
            <w:tcW w:w="2539" w:type="dxa"/>
            <w:vAlign w:val="center"/>
          </w:tcPr>
          <w:p w14:paraId="72143902" w14:textId="180A5974" w:rsidR="00286823" w:rsidRPr="001B52FA" w:rsidRDefault="00286823" w:rsidP="00286823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张洋，贾旭光，于艳娟，史经灿，唐守锋，赵志伟</w:t>
            </w:r>
          </w:p>
        </w:tc>
      </w:tr>
      <w:tr w:rsidR="003E77F4" w14:paraId="0364A88D" w14:textId="77777777" w:rsidTr="003A3D40">
        <w:trPr>
          <w:trHeight w:val="932"/>
          <w:jc w:val="center"/>
        </w:trPr>
        <w:tc>
          <w:tcPr>
            <w:tcW w:w="728" w:type="dxa"/>
          </w:tcPr>
          <w:p w14:paraId="0FE79C85" w14:textId="10F7D3F9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 w:hint="eastAsia"/>
                <w:spacing w:val="-5"/>
              </w:rPr>
              <w:t>8</w:t>
            </w:r>
          </w:p>
        </w:tc>
        <w:tc>
          <w:tcPr>
            <w:tcW w:w="992" w:type="dxa"/>
          </w:tcPr>
          <w:p w14:paraId="436C592E" w14:textId="7BBF6528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国家标准</w:t>
            </w:r>
          </w:p>
        </w:tc>
        <w:tc>
          <w:tcPr>
            <w:tcW w:w="1573" w:type="dxa"/>
            <w:gridSpan w:val="2"/>
          </w:tcPr>
          <w:p w14:paraId="2EA622C3" w14:textId="7898A6D0" w:rsidR="003E77F4" w:rsidRPr="001B52FA" w:rsidRDefault="003E77F4" w:rsidP="003E77F4">
            <w:pPr>
              <w:pStyle w:val="TableParagraph"/>
              <w:spacing w:before="158" w:line="242" w:lineRule="auto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爆炸性环境用气体探测器　第</w:t>
            </w:r>
            <w:r w:rsidRPr="001B52FA">
              <w:rPr>
                <w:rFonts w:ascii="Times New Roman" w:hAnsi="Times New Roman" w:cs="Times New Roman"/>
                <w:spacing w:val="-5"/>
              </w:rPr>
              <w:t>1</w:t>
            </w:r>
            <w:r w:rsidRPr="001B52FA">
              <w:rPr>
                <w:rFonts w:ascii="Times New Roman" w:hAnsi="Times New Roman" w:cs="Times New Roman"/>
                <w:spacing w:val="-5"/>
              </w:rPr>
              <w:t>部分：可燃气体探测器性能要求</w:t>
            </w:r>
          </w:p>
        </w:tc>
        <w:tc>
          <w:tcPr>
            <w:tcW w:w="1560" w:type="dxa"/>
          </w:tcPr>
          <w:p w14:paraId="36905FA4" w14:textId="1344805D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GB/T 20936.1-2022</w:t>
            </w:r>
          </w:p>
        </w:tc>
        <w:tc>
          <w:tcPr>
            <w:tcW w:w="1275" w:type="dxa"/>
          </w:tcPr>
          <w:p w14:paraId="5BB1F762" w14:textId="45FD1A92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2022-12-30</w:t>
            </w:r>
          </w:p>
        </w:tc>
        <w:tc>
          <w:tcPr>
            <w:tcW w:w="5387" w:type="dxa"/>
          </w:tcPr>
          <w:p w14:paraId="556C5E84" w14:textId="19F12204" w:rsidR="003E77F4" w:rsidRPr="001B52FA" w:rsidRDefault="003E77F4" w:rsidP="003E77F4">
            <w:pPr>
              <w:pStyle w:val="TableParagraph"/>
              <w:spacing w:before="158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南阳防爆电气研究所有限公司、哈尔滨工业大学、汉威科技集团股份有限公司、上海仪器仪表自控系统检验测试所有限公司、中海油天津化工研究设计院有限公司、深圳市特安电子有限公司、中国矿业大学、重庆国探燃气有限公司</w:t>
            </w:r>
          </w:p>
        </w:tc>
        <w:tc>
          <w:tcPr>
            <w:tcW w:w="2539" w:type="dxa"/>
          </w:tcPr>
          <w:p w14:paraId="3972C7B8" w14:textId="52B2B829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张刚、孙金玮、王军锋、宋延勇、殷红、徐昌鸿、唐守锋、舒乾振、袁文正</w:t>
            </w:r>
          </w:p>
        </w:tc>
      </w:tr>
      <w:tr w:rsidR="003E77F4" w14:paraId="2943FAB8" w14:textId="77777777" w:rsidTr="003A3D40">
        <w:trPr>
          <w:trHeight w:val="932"/>
          <w:jc w:val="center"/>
        </w:trPr>
        <w:tc>
          <w:tcPr>
            <w:tcW w:w="728" w:type="dxa"/>
          </w:tcPr>
          <w:p w14:paraId="158C0B18" w14:textId="339908EA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 w:hint="eastAsia"/>
                <w:spacing w:val="-5"/>
              </w:rPr>
              <w:t>9</w:t>
            </w:r>
          </w:p>
        </w:tc>
        <w:tc>
          <w:tcPr>
            <w:tcW w:w="992" w:type="dxa"/>
          </w:tcPr>
          <w:p w14:paraId="3892487F" w14:textId="2D4FEC64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国家标准</w:t>
            </w:r>
          </w:p>
        </w:tc>
        <w:tc>
          <w:tcPr>
            <w:tcW w:w="1573" w:type="dxa"/>
            <w:gridSpan w:val="2"/>
          </w:tcPr>
          <w:p w14:paraId="5EF4137D" w14:textId="6E2C7697" w:rsidR="003E77F4" w:rsidRPr="001B52FA" w:rsidRDefault="003E77F4" w:rsidP="003E77F4">
            <w:pPr>
              <w:pStyle w:val="TableParagraph"/>
              <w:spacing w:before="158" w:line="242" w:lineRule="auto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爆炸性环境</w:t>
            </w:r>
            <w:r w:rsidRPr="001B52F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B52FA">
              <w:rPr>
                <w:rFonts w:ascii="Times New Roman" w:hAnsi="Times New Roman" w:cs="Times New Roman"/>
                <w:spacing w:val="-5"/>
              </w:rPr>
              <w:t>第</w:t>
            </w:r>
            <w:r w:rsidRPr="001B52FA">
              <w:rPr>
                <w:rFonts w:ascii="Times New Roman" w:hAnsi="Times New Roman" w:cs="Times New Roman"/>
                <w:spacing w:val="-5"/>
              </w:rPr>
              <w:t>36</w:t>
            </w:r>
            <w:r w:rsidRPr="001B52FA">
              <w:rPr>
                <w:rFonts w:ascii="Times New Roman" w:hAnsi="Times New Roman" w:cs="Times New Roman"/>
                <w:spacing w:val="-5"/>
              </w:rPr>
              <w:t>部分：控制防爆设备潜在点燃源的电气安全装置</w:t>
            </w:r>
          </w:p>
        </w:tc>
        <w:tc>
          <w:tcPr>
            <w:tcW w:w="1560" w:type="dxa"/>
          </w:tcPr>
          <w:p w14:paraId="549C9D11" w14:textId="3ACE7CE3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GB/T 3836.36-2022</w:t>
            </w:r>
          </w:p>
        </w:tc>
        <w:tc>
          <w:tcPr>
            <w:tcW w:w="1275" w:type="dxa"/>
          </w:tcPr>
          <w:p w14:paraId="17427C48" w14:textId="1E99D806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2022-10-12</w:t>
            </w:r>
          </w:p>
        </w:tc>
        <w:tc>
          <w:tcPr>
            <w:tcW w:w="5387" w:type="dxa"/>
          </w:tcPr>
          <w:p w14:paraId="6CA6873B" w14:textId="0F012391" w:rsidR="003E77F4" w:rsidRPr="001B52FA" w:rsidRDefault="003E77F4" w:rsidP="003E77F4">
            <w:pPr>
              <w:pStyle w:val="TableParagraph"/>
              <w:spacing w:before="158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南阳防爆电气研究所有限公司、上海仪器仪表自控系统检验测试所有限公司、青岛诺诚化学品安全科技有限公司、中国矿业大学、合隆防爆电气有限公司、平顶山天安煤业股份有限公司八矿</w:t>
            </w:r>
          </w:p>
        </w:tc>
        <w:tc>
          <w:tcPr>
            <w:tcW w:w="2539" w:type="dxa"/>
          </w:tcPr>
          <w:p w14:paraId="4B9EE1A9" w14:textId="39BE2CCB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张刚、王军、刘斌、江旭强、张建文、张胜余、夏会辉、郭小坡、董凯</w:t>
            </w:r>
          </w:p>
        </w:tc>
      </w:tr>
      <w:tr w:rsidR="003E77F4" w14:paraId="65A8F7F8" w14:textId="77777777" w:rsidTr="003A3D40">
        <w:trPr>
          <w:trHeight w:val="932"/>
          <w:jc w:val="center"/>
        </w:trPr>
        <w:tc>
          <w:tcPr>
            <w:tcW w:w="728" w:type="dxa"/>
          </w:tcPr>
          <w:p w14:paraId="5EE79E52" w14:textId="13D027F1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 w:hint="eastAsia"/>
                <w:spacing w:val="-5"/>
              </w:rPr>
              <w:t>10</w:t>
            </w:r>
          </w:p>
        </w:tc>
        <w:tc>
          <w:tcPr>
            <w:tcW w:w="992" w:type="dxa"/>
          </w:tcPr>
          <w:p w14:paraId="76B19517" w14:textId="4FC94DA6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国家标准</w:t>
            </w:r>
          </w:p>
        </w:tc>
        <w:tc>
          <w:tcPr>
            <w:tcW w:w="1573" w:type="dxa"/>
            <w:gridSpan w:val="2"/>
          </w:tcPr>
          <w:p w14:paraId="15B18360" w14:textId="78B4B457" w:rsidR="003E77F4" w:rsidRPr="001B52FA" w:rsidRDefault="003E77F4" w:rsidP="003E77F4">
            <w:pPr>
              <w:pStyle w:val="TableParagraph"/>
              <w:spacing w:before="158" w:line="242" w:lineRule="auto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爆炸性环境</w:t>
            </w:r>
            <w:r w:rsidRPr="001B52F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B52FA">
              <w:rPr>
                <w:rFonts w:ascii="Times New Roman" w:hAnsi="Times New Roman" w:cs="Times New Roman"/>
                <w:spacing w:val="-5"/>
              </w:rPr>
              <w:t>第</w:t>
            </w:r>
            <w:r w:rsidRPr="001B52FA">
              <w:rPr>
                <w:rFonts w:ascii="Times New Roman" w:hAnsi="Times New Roman" w:cs="Times New Roman"/>
                <w:spacing w:val="-5"/>
              </w:rPr>
              <w:t>30</w:t>
            </w:r>
            <w:r w:rsidRPr="001B52FA">
              <w:rPr>
                <w:rFonts w:ascii="Times New Roman" w:hAnsi="Times New Roman" w:cs="Times New Roman"/>
                <w:spacing w:val="-5"/>
              </w:rPr>
              <w:t>部分：地下矿井爆炸性环境用设备和元件</w:t>
            </w:r>
          </w:p>
        </w:tc>
        <w:tc>
          <w:tcPr>
            <w:tcW w:w="1560" w:type="dxa"/>
          </w:tcPr>
          <w:p w14:paraId="5609C2A1" w14:textId="4777620B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GB/T 3836.30-2021</w:t>
            </w:r>
          </w:p>
        </w:tc>
        <w:tc>
          <w:tcPr>
            <w:tcW w:w="1275" w:type="dxa"/>
          </w:tcPr>
          <w:p w14:paraId="4F7C82A3" w14:textId="49F92453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2021-10-11</w:t>
            </w:r>
          </w:p>
        </w:tc>
        <w:tc>
          <w:tcPr>
            <w:tcW w:w="5387" w:type="dxa"/>
          </w:tcPr>
          <w:p w14:paraId="76AC937C" w14:textId="75F3664E" w:rsidR="003E77F4" w:rsidRPr="001B52FA" w:rsidRDefault="003E77F4" w:rsidP="003E77F4">
            <w:pPr>
              <w:pStyle w:val="TableParagraph"/>
              <w:spacing w:before="158"/>
              <w:ind w:right="227"/>
              <w:jc w:val="left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南阳防爆电气研究所有限公司、国家能源投资集团有限责任公司、国家能源集团宁夏煤业有限责任公司、北方工业大学、中煤科工集团重庆研究院有限公司、卧龙电气南阳防爆集团股份有限公司、煤科集团沈阳研究院有限公司、中煤科工集团常州研究院有限公司、汉威科技集团股份有限公司</w:t>
            </w:r>
          </w:p>
        </w:tc>
        <w:tc>
          <w:tcPr>
            <w:tcW w:w="2539" w:type="dxa"/>
          </w:tcPr>
          <w:p w14:paraId="55A2E7F1" w14:textId="15A8BC98" w:rsidR="003E77F4" w:rsidRPr="001B52FA" w:rsidRDefault="003E77F4" w:rsidP="003E77F4">
            <w:pPr>
              <w:pStyle w:val="TableParagraph"/>
              <w:spacing w:before="158"/>
              <w:ind w:left="240" w:right="227"/>
              <w:rPr>
                <w:rFonts w:ascii="Times New Roman" w:hAnsi="Times New Roman" w:cs="Times New Roman"/>
                <w:spacing w:val="-5"/>
              </w:rPr>
            </w:pPr>
            <w:r w:rsidRPr="001B52FA">
              <w:rPr>
                <w:rFonts w:ascii="Times New Roman" w:hAnsi="Times New Roman" w:cs="Times New Roman"/>
                <w:spacing w:val="-5"/>
              </w:rPr>
              <w:t>张刚、孟峰、王军、仲丽云、朱宗保、孟庆海、周伟锋、张浩、石磊、陈彬、王崇阳</w:t>
            </w:r>
          </w:p>
        </w:tc>
      </w:tr>
    </w:tbl>
    <w:p w14:paraId="668A3660" w14:textId="77777777" w:rsidR="00A51A0B" w:rsidRDefault="00A51A0B">
      <w:pPr>
        <w:rPr>
          <w:sz w:val="24"/>
        </w:rPr>
        <w:sectPr w:rsidR="00A51A0B">
          <w:type w:val="continuous"/>
          <w:pgSz w:w="16860" w:h="11910" w:orient="landscape"/>
          <w:pgMar w:top="1100" w:right="1220" w:bottom="280" w:left="1340" w:header="720" w:footer="720" w:gutter="0"/>
          <w:cols w:space="720"/>
        </w:sectPr>
      </w:pPr>
    </w:p>
    <w:p w14:paraId="5C6BD4D0" w14:textId="77777777" w:rsidR="008E325F" w:rsidRDefault="008E325F"/>
    <w:sectPr w:rsidR="008E325F">
      <w:type w:val="continuous"/>
      <w:pgSz w:w="16860" w:h="11910" w:orient="landscape"/>
      <w:pgMar w:top="110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4516" w14:textId="77777777" w:rsidR="00FE31CD" w:rsidRDefault="00FE31CD" w:rsidP="0009530D">
      <w:r>
        <w:separator/>
      </w:r>
    </w:p>
  </w:endnote>
  <w:endnote w:type="continuationSeparator" w:id="0">
    <w:p w14:paraId="0506BD83" w14:textId="77777777" w:rsidR="00FE31CD" w:rsidRDefault="00FE31CD" w:rsidP="0009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8F46" w14:textId="77777777" w:rsidR="00FE31CD" w:rsidRDefault="00FE31CD" w:rsidP="0009530D">
      <w:r>
        <w:separator/>
      </w:r>
    </w:p>
  </w:footnote>
  <w:footnote w:type="continuationSeparator" w:id="0">
    <w:p w14:paraId="1B090057" w14:textId="77777777" w:rsidR="00FE31CD" w:rsidRDefault="00FE31CD" w:rsidP="0009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A0B"/>
    <w:rsid w:val="0009530D"/>
    <w:rsid w:val="000A03A0"/>
    <w:rsid w:val="0016237E"/>
    <w:rsid w:val="00163EC2"/>
    <w:rsid w:val="001B52FA"/>
    <w:rsid w:val="001C697D"/>
    <w:rsid w:val="002004FE"/>
    <w:rsid w:val="0027499D"/>
    <w:rsid w:val="00286823"/>
    <w:rsid w:val="003A3D40"/>
    <w:rsid w:val="003B09CE"/>
    <w:rsid w:val="003D0B36"/>
    <w:rsid w:val="003E5D76"/>
    <w:rsid w:val="003E77F4"/>
    <w:rsid w:val="006D16F7"/>
    <w:rsid w:val="006D4312"/>
    <w:rsid w:val="0073737E"/>
    <w:rsid w:val="0075644F"/>
    <w:rsid w:val="007731D8"/>
    <w:rsid w:val="007818DB"/>
    <w:rsid w:val="007A02E4"/>
    <w:rsid w:val="0080552B"/>
    <w:rsid w:val="008E325F"/>
    <w:rsid w:val="00A51A0B"/>
    <w:rsid w:val="00C259BD"/>
    <w:rsid w:val="00C51ACB"/>
    <w:rsid w:val="00C84CBA"/>
    <w:rsid w:val="00CB6636"/>
    <w:rsid w:val="00D517B2"/>
    <w:rsid w:val="00E262A0"/>
    <w:rsid w:val="00FA3D80"/>
    <w:rsid w:val="00FE31CD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E93CB"/>
  <w15:docId w15:val="{74AC2780-F44E-4C26-B9EE-E6DDD538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1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楷体" w:eastAsia="楷体" w:hAnsi="楷体" w:cs="楷体"/>
    </w:rPr>
  </w:style>
  <w:style w:type="paragraph" w:styleId="a5">
    <w:name w:val="header"/>
    <w:basedOn w:val="a"/>
    <w:link w:val="a6"/>
    <w:uiPriority w:val="99"/>
    <w:unhideWhenUsed/>
    <w:rsid w:val="0009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530D"/>
    <w:rPr>
      <w:sz w:val="18"/>
      <w:szCs w:val="18"/>
      <w:lang w:eastAsia="zh-CN"/>
    </w:rPr>
  </w:style>
  <w:style w:type="paragraph" w:styleId="a7">
    <w:name w:val="footer"/>
    <w:basedOn w:val="a"/>
    <w:link w:val="a8"/>
    <w:uiPriority w:val="99"/>
    <w:unhideWhenUsed/>
    <w:rsid w:val="000953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9530D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huoyutao_cumt@163.com</dc:creator>
  <cp:lastModifiedBy>tom s</cp:lastModifiedBy>
  <cp:revision>31</cp:revision>
  <dcterms:created xsi:type="dcterms:W3CDTF">2024-02-19T03:14:00Z</dcterms:created>
  <dcterms:modified xsi:type="dcterms:W3CDTF">2024-02-20T02:24:00Z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2024-02-19T00:00:00Z</vt:filetime>
  </property>
</Properties>
</file>