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9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Cambria" w:hAnsi="Cambria" w:eastAsia="黑体"/>
          <w:b/>
          <w:sz w:val="30"/>
          <w:szCs w:val="30"/>
        </w:rPr>
        <w:t>年度江苏省科学技术奖提名项目公示内容</w:t>
      </w:r>
    </w:p>
    <w:p w14:paraId="04E44A50">
      <w:pPr>
        <w:pStyle w:val="9"/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一、提名单位：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扬州市科技局</w:t>
      </w:r>
    </w:p>
    <w:p w14:paraId="729CDF0A">
      <w:pPr>
        <w:pStyle w:val="13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 w:cs="宋体g"/>
          <w:color w:val="000000"/>
          <w:kern w:val="0"/>
          <w:sz w:val="28"/>
          <w:szCs w:val="28"/>
          <w:lang w:val="en-US" w:eastAsia="zh-CN" w:bidi="ar-SA"/>
        </w:rPr>
        <w:t>钣金折弯成形装备关键技术研发及产业化</w:t>
      </w:r>
    </w:p>
    <w:p w14:paraId="6E91486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三、提名奖种：科技进步奖</w:t>
      </w:r>
    </w:p>
    <w:p w14:paraId="5342FF82">
      <w:pPr>
        <w:pStyle w:val="13"/>
        <w:ind w:left="0" w:leftChars="0" w:firstLine="0" w:firstLineChars="0"/>
        <w:rPr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 w:cs="宋体g"/>
          <w:color w:val="000000"/>
          <w:kern w:val="0"/>
          <w:sz w:val="28"/>
          <w:szCs w:val="28"/>
          <w:lang w:val="en-US" w:eastAsia="zh-CN" w:bidi="ar-SA"/>
        </w:rPr>
        <w:t>黎兴宝、陈柏、王金荣、龚俊杰、陈扬东、黄炎、陈晶、王铎、王尧尧、周祥、韦源源</w:t>
      </w:r>
    </w:p>
    <w:p w14:paraId="4AE56A8C">
      <w:pPr>
        <w:pStyle w:val="9"/>
        <w:spacing w:line="360" w:lineRule="auto"/>
        <w:rPr>
          <w:rFonts w:hint="eastAsia" w:ascii="宋体" w:hAnsi="宋体" w:eastAsia="宋体" w:cs="宋体g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 w:cs="宋体g"/>
          <w:color w:val="000000"/>
          <w:kern w:val="0"/>
          <w:sz w:val="28"/>
          <w:szCs w:val="28"/>
          <w:lang w:val="en-US" w:eastAsia="zh-CN" w:bidi="ar-SA"/>
        </w:rPr>
        <w:t>江苏亚威机床股份有限公司、南京航空航天大学、扬州大学</w:t>
      </w:r>
    </w:p>
    <w:p w14:paraId="5E3559C5">
      <w:pPr>
        <w:pStyle w:val="9"/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ascii="宋体" w:hAnsi="宋体" w:eastAsia="宋体"/>
          <w:sz w:val="28"/>
          <w:szCs w:val="28"/>
        </w:rPr>
        <w:t>、主要知识产权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和标准规范</w:t>
      </w:r>
      <w:r>
        <w:rPr>
          <w:rFonts w:ascii="宋体" w:hAnsi="宋体" w:eastAsia="宋体"/>
          <w:sz w:val="28"/>
          <w:szCs w:val="28"/>
        </w:rPr>
        <w:t>目录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不超过10件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3FC1BD66">
      <w:pPr>
        <w:rPr>
          <w:rFonts w:eastAsia="黑体"/>
        </w:rPr>
      </w:pPr>
    </w:p>
    <w:tbl>
      <w:tblPr>
        <w:tblStyle w:val="6"/>
        <w:tblW w:w="10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09"/>
        <w:gridCol w:w="1160"/>
        <w:gridCol w:w="917"/>
        <w:gridCol w:w="2018"/>
        <w:gridCol w:w="1444"/>
        <w:gridCol w:w="1190"/>
        <w:gridCol w:w="993"/>
        <w:gridCol w:w="879"/>
        <w:gridCol w:w="924"/>
      </w:tblGrid>
      <w:tr w14:paraId="01FEAF62">
        <w:trPr>
          <w:trHeight w:val="1165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BBF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D6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99F8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具体名称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3E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14:paraId="1ACBB61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8F1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标准编号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0B5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标准发布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日期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192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标准批准发布部门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481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标准起草单位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BA3B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标准起草人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881">
            <w:pPr>
              <w:adjustRightInd w:val="0"/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知识产权（标准）有效状态</w:t>
            </w:r>
          </w:p>
        </w:tc>
      </w:tr>
      <w:tr w14:paraId="520E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B698">
            <w:pPr>
              <w:spacing w:before="217" w:line="188" w:lineRule="auto"/>
              <w:ind w:left="270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D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2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一种半自动换模装置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A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2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CN114472722B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95F5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D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6487814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周祥</w:t>
            </w:r>
            <w:r>
              <w:rPr>
                <w:rStyle w:val="17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徐鹏飞</w:t>
            </w:r>
            <w:r>
              <w:rPr>
                <w:rStyle w:val="17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黎兴宝</w:t>
            </w:r>
            <w:r>
              <w:rPr>
                <w:rStyle w:val="17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王金荣</w:t>
            </w:r>
            <w:r>
              <w:rPr>
                <w:rStyle w:val="17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陈晶</w:t>
            </w:r>
            <w:r>
              <w:rPr>
                <w:rStyle w:val="17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涂芬芬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7164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3819">
            <w:pPr>
              <w:spacing w:before="218" w:line="188" w:lineRule="auto"/>
              <w:ind w:left="247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一种具有自动夹紧机构的快拆模具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C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CN114472713B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A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6191471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徐鹏飞、周祥、王金荣、陈晶、涂芬芬、孔敏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2681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D058">
            <w:pPr>
              <w:spacing w:before="218" w:line="188" w:lineRule="auto"/>
              <w:ind w:left="252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一种浮动式压紧装置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F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CN115365402B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A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6363772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</w:t>
            </w:r>
            <w:r>
              <w:rPr>
                <w:rStyle w:val="18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涂芬芬</w:t>
            </w:r>
            <w:r>
              <w:rPr>
                <w:rStyle w:val="18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  <w:r>
              <w:rPr>
                <w:rStyle w:val="18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6822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D9">
            <w:pPr>
              <w:spacing w:before="220" w:line="188" w:lineRule="auto"/>
              <w:ind w:left="246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F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一种折边单元上料翻面装置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9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CN113371436B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6483001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孔敏</w:t>
            </w:r>
            <w:r>
              <w:rPr>
                <w:rStyle w:val="18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涂芬芬</w:t>
            </w:r>
            <w:r>
              <w:rPr>
                <w:rStyle w:val="18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  <w:r>
              <w:rPr>
                <w:rStyle w:val="18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朱国平</w:t>
            </w:r>
            <w:r>
              <w:rPr>
                <w:rStyle w:val="18"/>
                <w:rFonts w:eastAsia="宋体"/>
                <w:snapToGrid w:val="0"/>
                <w:color w:val="00000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5E44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308C">
            <w:pPr>
              <w:spacing w:before="223" w:line="185" w:lineRule="auto"/>
              <w:ind w:left="254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3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一种金属板材折边机上料机构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2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9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CN107413979B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2020-02-11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F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3689102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王万杰、周祥、王金荣、刘冲、桂长华、冷志斌、涂芬芬、佘杰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6C07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ECBC">
            <w:pPr>
              <w:spacing w:before="220" w:line="188" w:lineRule="auto"/>
              <w:ind w:left="253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D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一种折弯机控制方法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7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8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CN115685864B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E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6266229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冷志斌、黎兴宝、徐晓彬、黄炎、沈浪、田斌、陈扬东、秦家正、胡亦恒、缪洁良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29EA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D241">
            <w:pPr>
              <w:spacing w:before="224" w:line="185" w:lineRule="auto"/>
              <w:ind w:left="251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0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一种角度检测装置及其使用方法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7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A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CN114459385B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5637116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黎兴宝、胡耀家、魏雪梅、刘肖、孔尧、王铎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7977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6989">
            <w:pPr>
              <w:spacing w:before="220" w:line="188" w:lineRule="auto"/>
              <w:ind w:left="257" w:leftChars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B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18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beforeAutospacing="0" w:after="141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一种基于离散时延估计的机械手轨迹跟踪控制方法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4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5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CN106154829B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097F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2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3167714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F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南京航空航天大学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F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王尧尧、陈柏、吴洪涛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7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有效</w:t>
            </w:r>
          </w:p>
        </w:tc>
      </w:tr>
      <w:tr w14:paraId="0F19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EFE1">
            <w:pPr>
              <w:spacing w:before="220" w:line="188" w:lineRule="auto"/>
              <w:ind w:left="210" w:lef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7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发明授权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一种机器人平滑的时间最优轨迹规划的方法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7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CN109623810B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7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5105881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南京航空航天大学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3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王尧尧、丁亚东、陈柏、彦飞、孟思华、李彬彬、赵锦波、田波</w:t>
            </w:r>
          </w:p>
          <w:p w14:paraId="04E3C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华达人、吴洪涛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510A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098D4">
            <w:pPr>
              <w:spacing w:before="220" w:line="188" w:lineRule="auto"/>
              <w:ind w:left="210" w:leftChars="0"/>
              <w:jc w:val="center"/>
              <w:rPr>
                <w:rFonts w:hint="eastAsia" w:ascii="Times New Roman" w:hAnsi="Times New Roman" w:eastAsia="宋体" w:cs="Times New Roman"/>
                <w:spacing w:val="-1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A84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7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亚威折弯机离线编程软件V1.0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0892B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E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2025SR0094836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6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C57B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14751034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BB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江苏亚威机床股份有限公司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E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A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</w:tbl>
    <w:p w14:paraId="2CFDEFF3">
      <w:pPr>
        <w:widowControl/>
        <w:jc w:val="left"/>
        <w:rPr>
          <w:rFonts w:ascii="Cambria" w:hAnsi="Cambria" w:eastAsia="黑体" w:cs="宋体g"/>
          <w:b/>
          <w:color w:val="000000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  <w:bookmarkStart w:id="0" w:name="_GoBack"/>
      <w:bookmarkEnd w:id="0"/>
    </w:p>
    <w:p w14:paraId="675B01FB">
      <w:pPr>
        <w:widowControl/>
        <w:jc w:val="left"/>
        <w:rPr>
          <w:rFonts w:ascii="Cambria" w:hAnsi="Cambria" w:eastAsia="黑体" w:cs="宋体g"/>
          <w:b/>
          <w:color w:val="000000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ZDNiMDAzNjMwZDc2ZGYxOWE0ODI4NTc2N2JkNjQifQ=="/>
  </w:docVars>
  <w:rsids>
    <w:rsidRoot w:val="001F5F6E"/>
    <w:rsid w:val="00036786"/>
    <w:rsid w:val="00060153"/>
    <w:rsid w:val="00064269"/>
    <w:rsid w:val="000A38E9"/>
    <w:rsid w:val="000C58C8"/>
    <w:rsid w:val="00126F9A"/>
    <w:rsid w:val="00197B69"/>
    <w:rsid w:val="001A1553"/>
    <w:rsid w:val="001C7456"/>
    <w:rsid w:val="001D1632"/>
    <w:rsid w:val="001D1E0C"/>
    <w:rsid w:val="001F5F6E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62B3A"/>
    <w:rsid w:val="00372EF5"/>
    <w:rsid w:val="003F554E"/>
    <w:rsid w:val="00451D56"/>
    <w:rsid w:val="0049031E"/>
    <w:rsid w:val="005441D0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F45844"/>
    <w:rsid w:val="00F719BD"/>
    <w:rsid w:val="00F84188"/>
    <w:rsid w:val="00FC465E"/>
    <w:rsid w:val="00FD08F2"/>
    <w:rsid w:val="00FF0CFA"/>
    <w:rsid w:val="00FF7831"/>
    <w:rsid w:val="26BE60B9"/>
    <w:rsid w:val="440D34F8"/>
    <w:rsid w:val="45CC270F"/>
    <w:rsid w:val="539E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ascii="Arial" w:hAnsi="Arial" w:cs="Arial"/>
      <w:color w:val="FF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186</Words>
  <Characters>191</Characters>
  <Lines>2</Lines>
  <Paragraphs>1</Paragraphs>
  <TotalTime>2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2020-05-08T10:10:00Z</dcterms:created>
  <dc:creator>Microsoft Office 用户</dc:creator>
  <cp:lastModifiedBy>陈柏</cp:lastModifiedBy>
  <dcterms:modified xsi:type="dcterms:W3CDTF">2025-05-28T08:14:10Z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2052-12.1.0.18276</vt:lpwstr>
  </property>
  <property fmtid="{D5CDD505-2E9C-101B-9397-08002B2CF9AE}" pid="4" name="ICV">
    <vt:lpwstr>062B494BC1DF4DEEA828E2CD3E60AE39_13</vt:lpwstr>
  </property>
</Properties>
</file>