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37460">
      <w:pPr>
        <w:pStyle w:val="8"/>
        <w:spacing w:after="163" w:afterLines="50" w:line="360" w:lineRule="auto"/>
        <w:ind w:firstLine="1054" w:firstLineChars="350"/>
        <w:rPr>
          <w:rFonts w:ascii="Cambria" w:hAnsi="Cambria" w:eastAsia="黑体"/>
          <w:b/>
          <w:sz w:val="30"/>
          <w:szCs w:val="30"/>
        </w:rPr>
      </w:pPr>
      <w:r>
        <w:rPr>
          <w:rFonts w:hint="eastAsia" w:ascii="Cambria" w:hAnsi="Cambria" w:eastAsia="黑体"/>
          <w:b/>
          <w:sz w:val="30"/>
          <w:szCs w:val="30"/>
        </w:rPr>
        <w:t>2</w:t>
      </w:r>
      <w:r>
        <w:rPr>
          <w:rFonts w:ascii="Cambria" w:hAnsi="Cambria" w:eastAsia="黑体"/>
          <w:b/>
          <w:sz w:val="30"/>
          <w:szCs w:val="30"/>
        </w:rPr>
        <w:t>02</w:t>
      </w:r>
      <w:r>
        <w:rPr>
          <w:rFonts w:hint="eastAsia" w:ascii="Cambria" w:hAnsi="Cambria" w:eastAsia="黑体"/>
          <w:b/>
          <w:sz w:val="30"/>
          <w:szCs w:val="30"/>
        </w:rPr>
        <w:t>4年度江苏省科学技术奖提名项目公示内容</w:t>
      </w:r>
    </w:p>
    <w:p w14:paraId="04E44A50">
      <w:pPr>
        <w:pStyle w:val="8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一、提名单位：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苏州市科学技术局</w:t>
      </w:r>
    </w:p>
    <w:p w14:paraId="4503A4D2">
      <w:pPr>
        <w:pStyle w:val="8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二、项目名称</w:t>
      </w:r>
      <w:r>
        <w:rPr>
          <w:rFonts w:ascii="宋体" w:hAnsi="宋体" w:eastAsia="宋体"/>
          <w:sz w:val="28"/>
          <w:szCs w:val="28"/>
        </w:rPr>
        <w:t xml:space="preserve">: </w:t>
      </w:r>
      <w:r>
        <w:rPr>
          <w:rFonts w:hint="eastAsia" w:ascii="宋体" w:hAnsi="宋体" w:eastAsia="宋体"/>
          <w:sz w:val="28"/>
          <w:szCs w:val="28"/>
        </w:rPr>
        <w:t>车辆热管理系统用长寿命低碳铝合金板带箔材关键技术及应用</w:t>
      </w:r>
    </w:p>
    <w:p w14:paraId="6E91486E">
      <w:pPr>
        <w:widowControl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三、提名奖种：科技进步奖</w:t>
      </w:r>
    </w:p>
    <w:p w14:paraId="37D6EA40">
      <w:pPr>
        <w:pStyle w:val="8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四、完成人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</w:rPr>
        <w:t xml:space="preserve"> 张莎莎;袁婷;张全成;潘梦洁;刘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希琴</w:t>
      </w:r>
      <w:r>
        <w:rPr>
          <w:rFonts w:hint="eastAsia" w:ascii="宋体" w:hAnsi="宋体" w:eastAsia="宋体"/>
          <w:sz w:val="28"/>
          <w:szCs w:val="28"/>
        </w:rPr>
        <w:t>;章建华;杜海泉；彭晓彤;邹晓明;时坚;张敏达</w:t>
      </w:r>
    </w:p>
    <w:p w14:paraId="4AE56A8C">
      <w:pPr>
        <w:pStyle w:val="8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五、完成</w:t>
      </w:r>
      <w:r>
        <w:rPr>
          <w:rFonts w:ascii="宋体" w:hAnsi="宋体" w:eastAsia="宋体"/>
          <w:sz w:val="28"/>
          <w:szCs w:val="28"/>
        </w:rPr>
        <w:t>单位：</w:t>
      </w:r>
      <w:r>
        <w:rPr>
          <w:rFonts w:hint="eastAsia" w:ascii="宋体" w:hAnsi="宋体" w:eastAsia="宋体"/>
          <w:sz w:val="28"/>
          <w:szCs w:val="28"/>
        </w:rPr>
        <w:t>江苏常铝铝业集团股份有限公司、南京航空航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天大学、苏州工学院</w:t>
      </w:r>
    </w:p>
    <w:p w14:paraId="5E3559C5">
      <w:pPr>
        <w:pStyle w:val="8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</w:t>
      </w:r>
      <w:r>
        <w:rPr>
          <w:rFonts w:ascii="宋体" w:hAnsi="宋体" w:eastAsia="宋体"/>
          <w:sz w:val="28"/>
          <w:szCs w:val="28"/>
        </w:rPr>
        <w:t>、主要知识产权</w:t>
      </w:r>
      <w:r>
        <w:rPr>
          <w:rFonts w:hint="eastAsia" w:ascii="宋体" w:hAnsi="宋体" w:eastAsia="宋体"/>
          <w:sz w:val="28"/>
          <w:szCs w:val="28"/>
        </w:rPr>
        <w:t>和标准规范</w:t>
      </w:r>
      <w:r>
        <w:rPr>
          <w:rFonts w:ascii="宋体" w:hAnsi="宋体" w:eastAsia="宋体"/>
          <w:sz w:val="28"/>
          <w:szCs w:val="28"/>
        </w:rPr>
        <w:t>目录</w:t>
      </w:r>
      <w:r>
        <w:rPr>
          <w:rFonts w:hint="eastAsia" w:ascii="宋体" w:hAnsi="宋体" w:eastAsia="宋体"/>
          <w:sz w:val="28"/>
          <w:szCs w:val="28"/>
        </w:rPr>
        <w:t>（不超过10件）</w:t>
      </w:r>
    </w:p>
    <w:p w14:paraId="3FC1BD66">
      <w:pPr>
        <w:rPr>
          <w:rFonts w:eastAsia="黑体"/>
        </w:rPr>
      </w:pPr>
    </w:p>
    <w:tbl>
      <w:tblPr>
        <w:tblStyle w:val="5"/>
        <w:tblW w:w="109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99"/>
        <w:gridCol w:w="1572"/>
        <w:gridCol w:w="992"/>
        <w:gridCol w:w="1701"/>
        <w:gridCol w:w="1134"/>
        <w:gridCol w:w="992"/>
        <w:gridCol w:w="993"/>
        <w:gridCol w:w="1188"/>
        <w:gridCol w:w="856"/>
      </w:tblGrid>
      <w:tr w14:paraId="01FEA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BBF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9D69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</w:t>
            </w:r>
            <w:r>
              <w:rPr>
                <w:rFonts w:hint="eastAsia" w:eastAsia="宋体"/>
                <w:sz w:val="21"/>
                <w:szCs w:val="21"/>
              </w:rPr>
              <w:t>（标准）</w:t>
            </w:r>
            <w:r>
              <w:rPr>
                <w:rFonts w:eastAsia="宋体"/>
                <w:sz w:val="21"/>
                <w:szCs w:val="21"/>
              </w:rPr>
              <w:t>类别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99F8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</w:t>
            </w:r>
            <w:r>
              <w:rPr>
                <w:rFonts w:hint="eastAsia" w:eastAsia="宋体"/>
                <w:sz w:val="21"/>
                <w:szCs w:val="21"/>
              </w:rPr>
              <w:t>（标准）</w:t>
            </w:r>
            <w:r>
              <w:rPr>
                <w:rFonts w:eastAsia="宋体"/>
                <w:sz w:val="21"/>
                <w:szCs w:val="21"/>
              </w:rPr>
              <w:t>具体名称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63E2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国家</w:t>
            </w:r>
          </w:p>
          <w:p w14:paraId="1ACBB61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（地区）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38F1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授权号</w:t>
            </w:r>
            <w:r>
              <w:rPr>
                <w:rFonts w:hint="eastAsia" w:eastAsia="宋体"/>
                <w:sz w:val="21"/>
                <w:szCs w:val="21"/>
              </w:rPr>
              <w:t>（标准编号）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20B5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授权</w:t>
            </w:r>
            <w:r>
              <w:rPr>
                <w:rFonts w:hint="eastAsia" w:eastAsia="宋体"/>
                <w:sz w:val="21"/>
                <w:szCs w:val="21"/>
              </w:rPr>
              <w:t>（标准发布）</w:t>
            </w:r>
            <w:r>
              <w:rPr>
                <w:rFonts w:eastAsia="宋体"/>
                <w:sz w:val="21"/>
                <w:szCs w:val="21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B192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证书编号</w:t>
            </w:r>
            <w:r>
              <w:rPr>
                <w:rFonts w:hint="eastAsia" w:eastAsia="宋体"/>
                <w:sz w:val="21"/>
                <w:szCs w:val="21"/>
              </w:rPr>
              <w:t>（标准批准发布部门）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0481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权利人</w:t>
            </w:r>
            <w:r>
              <w:rPr>
                <w:rFonts w:hint="eastAsia" w:eastAsia="宋体"/>
                <w:sz w:val="21"/>
                <w:szCs w:val="21"/>
              </w:rPr>
              <w:t>（标准起草单位）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BA3B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发明人</w:t>
            </w:r>
            <w:r>
              <w:rPr>
                <w:rFonts w:hint="eastAsia" w:eastAsia="宋体"/>
                <w:sz w:val="21"/>
                <w:szCs w:val="21"/>
              </w:rPr>
              <w:t>（标准起草人）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A881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知识产权（标准）有效状态</w:t>
            </w:r>
          </w:p>
        </w:tc>
      </w:tr>
      <w:tr w14:paraId="0451F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11D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68C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发明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B98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钎焊用铝合金板带材包覆层流动性检测方法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D64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DC52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ZL201710569103.3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2C08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2019/8/2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D425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3479498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73D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江苏常铝铝业股份有限公司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0E9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刘娜；宗煜；田国建；张小飞；邹晓明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2A81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14:paraId="520E3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B698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7D98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发明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2677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一种热交换器用钎焊复合铝板带材及其制造方法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A622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266B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ZL201910377727.4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95F5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2021/9/28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D5F5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4708295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FEE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江苏常铝铝业集团股份有限公司；常熟理工学院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E6A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张全成；袁婷；苏朔；彭晓彤；吴永新；邹晓明；陈业铨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4DC4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14:paraId="71649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381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0A3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发明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F3B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一种自钎焊铝合金箔材及其制造方法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C137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34B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ZL202011108161.4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4E16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2022/4/12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A5DE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5071793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037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江苏常铝铝业集团股份有限公司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14C7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张全成；钱敏科；吴永新；陈惠新；时坚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FC87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14:paraId="26819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D058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82F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发明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B35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一种具有高导热性的空调器用铝合金及其制造方法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FA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66CC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ZL202310025572.4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9226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2023/6/13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A72D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6048134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4E6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江苏常铝铝业集团股份有限公司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86C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张全成；袁婷；章建华；张敏达；彭晓彤；王杰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F7F1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14:paraId="6822D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73D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FA7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发明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73C8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用于生产铝合金铸锭的结晶器浇铸浮标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720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92F8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ZL201711043282.3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D836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2024/2/20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583A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6726762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6B4C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江苏常铝铝业集团股份有限公司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230A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王杰；张全成；章建华；吴永新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1F7C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14:paraId="1FAEA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A6A8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2CDB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发明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C5BE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一种镁铝尖晶石增强氧化镁基泡沫陶瓷过滤器及其制备方法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F15A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CFAD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ZL201810307155.8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12B7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2020/5/1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ABB6A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3779559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AF8C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南京航空航天大学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3FC2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刘子利；刘希琴；刘思雨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DF4A1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14:paraId="6C078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ECBC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D2EC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发明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6D6B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一种基于锂盐的无溶剂自修复防腐涂料及其制备和使用方法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78DC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8BB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ZL202310246808.7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54E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2024/3/19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EE73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6805517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9044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南京航空航天大学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360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张莎莎；曹新伟；姚正军；滕航；徐正祥；王胜青；范付军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9354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14:paraId="29EAE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D24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10592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发明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728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一种Al-Ca系免热处理铝合金及其制备方法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742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AE7F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ZL202211458019.1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F177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2024/2/23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25F8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6734901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565D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南京航空航天大学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FB44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张莎莎；刘文波；姚正军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B16DB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14:paraId="7977D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698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B045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发明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188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高耐蚀铝合金钎焊板材及其热处理工艺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446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5747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ZL201910005165.0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097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2021/3/26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42AA6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4321814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F027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常熟理工学院（现苏州工学院）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FDC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袁婷；张全成；徐一；张平；刘万辉；张敏达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7EE7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14:paraId="0F199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EFE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70DE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BE4F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钎焊式热交换器用铝合金箔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7F04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9DA2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YS/T 496—2024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403E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2024/10/24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B760D">
            <w:pPr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中华人民共和国工业和信息化部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76EF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江苏常铝铝业集团股份有限公司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A117">
            <w:pPr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张晶、王大群、曹琦、黄美艳、潘梦洁等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148B"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有效</w:t>
            </w:r>
          </w:p>
        </w:tc>
      </w:tr>
    </w:tbl>
    <w:p w14:paraId="7C4F256E">
      <w:pPr>
        <w:widowControl/>
        <w:jc w:val="left"/>
        <w:rPr>
          <w:rFonts w:ascii="Cambria" w:hAnsi="Cambria" w:eastAsia="黑体" w:cs="宋体g"/>
          <w:b/>
          <w:color w:val="000000"/>
        </w:rPr>
        <w:sectPr>
          <w:pgSz w:w="11900" w:h="16840"/>
          <w:pgMar w:top="1440" w:right="1797" w:bottom="1440" w:left="1797" w:header="851" w:footer="992" w:gutter="0"/>
          <w:cols w:space="425" w:num="1"/>
          <w:docGrid w:type="lines" w:linePitch="326" w:charSpace="0"/>
        </w:sectPr>
      </w:pPr>
    </w:p>
    <w:p w14:paraId="675B01FB">
      <w:pPr>
        <w:widowControl/>
        <w:jc w:val="left"/>
        <w:rPr>
          <w:rFonts w:ascii="Cambria" w:hAnsi="Cambria" w:eastAsia="黑体" w:cs="宋体g"/>
          <w:b/>
          <w:color w:val="000000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6E"/>
    <w:rsid w:val="00036786"/>
    <w:rsid w:val="00060153"/>
    <w:rsid w:val="00064269"/>
    <w:rsid w:val="00097605"/>
    <w:rsid w:val="000A38E9"/>
    <w:rsid w:val="000C58C8"/>
    <w:rsid w:val="00126F9A"/>
    <w:rsid w:val="001422E4"/>
    <w:rsid w:val="00166EF7"/>
    <w:rsid w:val="00197B69"/>
    <w:rsid w:val="001A1553"/>
    <w:rsid w:val="001C7456"/>
    <w:rsid w:val="001D1632"/>
    <w:rsid w:val="001D1E0C"/>
    <w:rsid w:val="001F5F6E"/>
    <w:rsid w:val="002213C1"/>
    <w:rsid w:val="00250503"/>
    <w:rsid w:val="00263C43"/>
    <w:rsid w:val="00287C5E"/>
    <w:rsid w:val="002A0EB2"/>
    <w:rsid w:val="002A6A87"/>
    <w:rsid w:val="002B62E1"/>
    <w:rsid w:val="002B6F0A"/>
    <w:rsid w:val="002D7D7D"/>
    <w:rsid w:val="003016E2"/>
    <w:rsid w:val="00345BC8"/>
    <w:rsid w:val="00346473"/>
    <w:rsid w:val="00362B3A"/>
    <w:rsid w:val="00372EF5"/>
    <w:rsid w:val="003C51AA"/>
    <w:rsid w:val="003F554E"/>
    <w:rsid w:val="00451D56"/>
    <w:rsid w:val="004741C6"/>
    <w:rsid w:val="0049031E"/>
    <w:rsid w:val="004C5943"/>
    <w:rsid w:val="005441D0"/>
    <w:rsid w:val="00557670"/>
    <w:rsid w:val="005845B9"/>
    <w:rsid w:val="005C4FB6"/>
    <w:rsid w:val="005E1BC2"/>
    <w:rsid w:val="005E451B"/>
    <w:rsid w:val="005F05E9"/>
    <w:rsid w:val="0061131B"/>
    <w:rsid w:val="006141A8"/>
    <w:rsid w:val="006223E9"/>
    <w:rsid w:val="0063292D"/>
    <w:rsid w:val="006330E1"/>
    <w:rsid w:val="00644EDD"/>
    <w:rsid w:val="00650F28"/>
    <w:rsid w:val="0069398E"/>
    <w:rsid w:val="006974C2"/>
    <w:rsid w:val="006B0B6E"/>
    <w:rsid w:val="006B42C1"/>
    <w:rsid w:val="006B5C0A"/>
    <w:rsid w:val="006C0CE8"/>
    <w:rsid w:val="006D73FC"/>
    <w:rsid w:val="006D7BFE"/>
    <w:rsid w:val="007078CC"/>
    <w:rsid w:val="00717372"/>
    <w:rsid w:val="00720E3D"/>
    <w:rsid w:val="007243A9"/>
    <w:rsid w:val="00746BA7"/>
    <w:rsid w:val="00763D29"/>
    <w:rsid w:val="007768C2"/>
    <w:rsid w:val="00777EFA"/>
    <w:rsid w:val="0078386D"/>
    <w:rsid w:val="007C7D60"/>
    <w:rsid w:val="007C7E7C"/>
    <w:rsid w:val="00804275"/>
    <w:rsid w:val="00811497"/>
    <w:rsid w:val="0083088D"/>
    <w:rsid w:val="008403B5"/>
    <w:rsid w:val="008432DC"/>
    <w:rsid w:val="0088690E"/>
    <w:rsid w:val="00894683"/>
    <w:rsid w:val="008D7361"/>
    <w:rsid w:val="008E5E8F"/>
    <w:rsid w:val="008F2ECD"/>
    <w:rsid w:val="00951A47"/>
    <w:rsid w:val="00960AE6"/>
    <w:rsid w:val="009647D0"/>
    <w:rsid w:val="00970DC5"/>
    <w:rsid w:val="00991A1A"/>
    <w:rsid w:val="009949E0"/>
    <w:rsid w:val="009A4A1A"/>
    <w:rsid w:val="009E4CE6"/>
    <w:rsid w:val="009F497B"/>
    <w:rsid w:val="00A00F32"/>
    <w:rsid w:val="00A064A3"/>
    <w:rsid w:val="00A1208A"/>
    <w:rsid w:val="00A436D8"/>
    <w:rsid w:val="00A56818"/>
    <w:rsid w:val="00A84297"/>
    <w:rsid w:val="00A84F1E"/>
    <w:rsid w:val="00A94117"/>
    <w:rsid w:val="00AA1F89"/>
    <w:rsid w:val="00AC041B"/>
    <w:rsid w:val="00AC0A20"/>
    <w:rsid w:val="00AD4617"/>
    <w:rsid w:val="00AE4AA5"/>
    <w:rsid w:val="00AF04AA"/>
    <w:rsid w:val="00B0584F"/>
    <w:rsid w:val="00B17BBC"/>
    <w:rsid w:val="00B305D3"/>
    <w:rsid w:val="00B45EB3"/>
    <w:rsid w:val="00B644AB"/>
    <w:rsid w:val="00B6665F"/>
    <w:rsid w:val="00B83969"/>
    <w:rsid w:val="00B83ADE"/>
    <w:rsid w:val="00B97BCD"/>
    <w:rsid w:val="00B97DC1"/>
    <w:rsid w:val="00BB08BC"/>
    <w:rsid w:val="00BD4D1D"/>
    <w:rsid w:val="00BE57A0"/>
    <w:rsid w:val="00C11594"/>
    <w:rsid w:val="00C13013"/>
    <w:rsid w:val="00C368DA"/>
    <w:rsid w:val="00C420B0"/>
    <w:rsid w:val="00C87EA7"/>
    <w:rsid w:val="00C90680"/>
    <w:rsid w:val="00CA14AC"/>
    <w:rsid w:val="00CB43F6"/>
    <w:rsid w:val="00CC40FB"/>
    <w:rsid w:val="00CD70D6"/>
    <w:rsid w:val="00CE3058"/>
    <w:rsid w:val="00CF0DE8"/>
    <w:rsid w:val="00D123B3"/>
    <w:rsid w:val="00D1571A"/>
    <w:rsid w:val="00D22E36"/>
    <w:rsid w:val="00D24FCA"/>
    <w:rsid w:val="00D25CEC"/>
    <w:rsid w:val="00D474EE"/>
    <w:rsid w:val="00D94F3C"/>
    <w:rsid w:val="00DA2486"/>
    <w:rsid w:val="00DE3E60"/>
    <w:rsid w:val="00DF0083"/>
    <w:rsid w:val="00E00EDC"/>
    <w:rsid w:val="00E14D81"/>
    <w:rsid w:val="00E76555"/>
    <w:rsid w:val="00E80B74"/>
    <w:rsid w:val="00F45844"/>
    <w:rsid w:val="00F719BD"/>
    <w:rsid w:val="00F84188"/>
    <w:rsid w:val="00FC465E"/>
    <w:rsid w:val="00FD08F2"/>
    <w:rsid w:val="00FF0CFA"/>
    <w:rsid w:val="00FF7831"/>
    <w:rsid w:val="440D34F8"/>
    <w:rsid w:val="539E0059"/>
    <w:rsid w:val="60391F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g" w:hAnsi="Calibri" w:eastAsia="宋体g" w:cs="宋体g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898</Words>
  <Characters>1183</Characters>
  <Lines>149</Lines>
  <Paragraphs>119</Paragraphs>
  <TotalTime>61</TotalTime>
  <ScaleCrop>false</ScaleCrop>
  <LinksUpToDate>false</LinksUpToDate>
  <CharactersWithSpaces>1187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2025-05-19T09:18:00Z</dcterms:created>
  <dc:creator>Microsoft Office 用户</dc:creator>
  <cp:lastModifiedBy>姚静</cp:lastModifiedBy>
  <dcterms:modified xsi:type="dcterms:W3CDTF">2025-05-22T12:03:58Z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eyJoZGlkIjoiZTFlNTFjMTc5ZjlmMmU4OTNkMjgzMDM1MDlmMmIzNmEiLCJ1c2VySWQiOiIxNTY1ODU4NjU1In0=</vt:lpwstr>
  </property>
  <property fmtid="{D5CDD505-2E9C-101B-9397-08002B2CF9AE}" pid="3" name="KSOProductBuildVer">
    <vt:lpwstr>2052-12.1.0.19770</vt:lpwstr>
  </property>
  <property fmtid="{D5CDD505-2E9C-101B-9397-08002B2CF9AE}" pid="4" name="ICV">
    <vt:lpwstr>F0A13529F413425F83B2CF5F82C378AB_12</vt:lpwstr>
  </property>
</Properties>
</file>