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CF6AA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“江苏省科学技术奖”公示材料</w:t>
      </w:r>
    </w:p>
    <w:p w14:paraId="391AB960">
      <w:pPr>
        <w:pStyle w:val="32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一、项⽬名称：</w:t>
      </w:r>
    </w:p>
    <w:p w14:paraId="0393C157">
      <w:pPr>
        <w:pStyle w:val="32"/>
        <w:ind w:left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面向复杂曲面精密成形的智能装备关键核心技术攻关与产业化</w:t>
      </w:r>
    </w:p>
    <w:p w14:paraId="1717E48F">
      <w:pPr>
        <w:pStyle w:val="32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二、项目完成⼈：</w:t>
      </w:r>
    </w:p>
    <w:p w14:paraId="48E2C488">
      <w:pPr>
        <w:pStyle w:val="32"/>
        <w:ind w:left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黎兴宝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陈柏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陈晶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龚俊杰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陈扬东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范立成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黄炎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王铎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周祥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陈晖</w:t>
      </w:r>
    </w:p>
    <w:p w14:paraId="3FD533CB">
      <w:pPr>
        <w:pStyle w:val="32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王尧尧</w:t>
      </w:r>
      <w:bookmarkStart w:id="0" w:name="_GoBack"/>
      <w:bookmarkEnd w:id="0"/>
    </w:p>
    <w:p w14:paraId="6B6D6683">
      <w:pPr>
        <w:pStyle w:val="32"/>
        <w:ind w:left="0" w:leftChars="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三、项目完成单位：</w:t>
      </w:r>
    </w:p>
    <w:p w14:paraId="5AF58DA9">
      <w:pPr>
        <w:pStyle w:val="32"/>
        <w:ind w:left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江苏亚威机床股份有限公司、南京航空航天大学、扬州大学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苏州大学</w:t>
      </w:r>
    </w:p>
    <w:p w14:paraId="5F21D365">
      <w:pPr>
        <w:pStyle w:val="32"/>
        <w:ind w:left="42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四、代表作清单：</w:t>
      </w:r>
    </w:p>
    <w:tbl>
      <w:tblPr>
        <w:tblStyle w:val="40"/>
        <w:tblW w:w="98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118"/>
        <w:gridCol w:w="1118"/>
        <w:gridCol w:w="591"/>
        <w:gridCol w:w="813"/>
        <w:gridCol w:w="616"/>
        <w:gridCol w:w="1231"/>
        <w:gridCol w:w="1122"/>
        <w:gridCol w:w="1709"/>
        <w:gridCol w:w="942"/>
      </w:tblGrid>
      <w:tr w14:paraId="492DB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616" w:type="dxa"/>
            <w:textDirection w:val="tbRlV"/>
            <w:vAlign w:val="center"/>
          </w:tcPr>
          <w:p w14:paraId="693565C9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eastAsia="宋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序号</w:t>
            </w:r>
          </w:p>
        </w:tc>
        <w:tc>
          <w:tcPr>
            <w:tcW w:w="1118" w:type="dxa"/>
            <w:vAlign w:val="center"/>
          </w:tcPr>
          <w:p w14:paraId="1541BE9F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6"/>
                <w:highlight w:val="none"/>
              </w:rPr>
              <w:t>知识产权</w:t>
            </w:r>
          </w:p>
          <w:p w14:paraId="6595343D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2"/>
                <w:highlight w:val="none"/>
              </w:rPr>
              <w:t>（标准）</w:t>
            </w:r>
          </w:p>
          <w:p w14:paraId="583AAB1C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6"/>
                <w:highlight w:val="none"/>
              </w:rPr>
              <w:t>类别</w:t>
            </w:r>
          </w:p>
        </w:tc>
        <w:tc>
          <w:tcPr>
            <w:tcW w:w="1118" w:type="dxa"/>
            <w:vAlign w:val="center"/>
          </w:tcPr>
          <w:p w14:paraId="40118CC2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spacing w:val="6"/>
                <w:highlight w:val="none"/>
              </w:rPr>
            </w:pPr>
            <w:r>
              <w:rPr>
                <w:b/>
                <w:bCs/>
                <w:spacing w:val="6"/>
                <w:highlight w:val="none"/>
              </w:rPr>
              <w:t>知识产权</w:t>
            </w:r>
          </w:p>
          <w:p w14:paraId="5909FAF5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1"/>
                <w:highlight w:val="none"/>
              </w:rPr>
              <w:t>（标准）</w:t>
            </w:r>
            <w:r>
              <w:rPr>
                <w:b/>
                <w:bCs/>
                <w:spacing w:val="6"/>
                <w:highlight w:val="none"/>
              </w:rPr>
              <w:t>具体名称</w:t>
            </w:r>
          </w:p>
        </w:tc>
        <w:tc>
          <w:tcPr>
            <w:tcW w:w="591" w:type="dxa"/>
            <w:vAlign w:val="center"/>
          </w:tcPr>
          <w:p w14:paraId="3496767B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spacing w:val="-6"/>
                <w:highlight w:val="none"/>
              </w:rPr>
            </w:pPr>
            <w:r>
              <w:rPr>
                <w:b/>
                <w:bCs/>
                <w:spacing w:val="-6"/>
                <w:highlight w:val="none"/>
              </w:rPr>
              <w:t>国家</w:t>
            </w:r>
          </w:p>
          <w:p w14:paraId="2142F325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（地区）</w:t>
            </w:r>
          </w:p>
        </w:tc>
        <w:tc>
          <w:tcPr>
            <w:tcW w:w="813" w:type="dxa"/>
            <w:vAlign w:val="center"/>
          </w:tcPr>
          <w:p w14:paraId="5B17BC30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spacing w:val="7"/>
                <w:highlight w:val="none"/>
              </w:rPr>
            </w:pPr>
            <w:r>
              <w:rPr>
                <w:b/>
                <w:bCs/>
                <w:spacing w:val="7"/>
                <w:highlight w:val="none"/>
              </w:rPr>
              <w:t>授权号</w:t>
            </w:r>
          </w:p>
          <w:p w14:paraId="5EE014AC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6"/>
                <w:highlight w:val="none"/>
              </w:rPr>
              <w:t>（标准</w:t>
            </w:r>
            <w:r>
              <w:rPr>
                <w:b/>
                <w:bCs/>
                <w:spacing w:val="2"/>
                <w:highlight w:val="none"/>
              </w:rPr>
              <w:t>编号）</w:t>
            </w:r>
          </w:p>
        </w:tc>
        <w:tc>
          <w:tcPr>
            <w:tcW w:w="616" w:type="dxa"/>
            <w:vAlign w:val="center"/>
          </w:tcPr>
          <w:p w14:paraId="44EA2C3C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spacing w:val="-5"/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授权</w:t>
            </w:r>
          </w:p>
          <w:p w14:paraId="1E66D723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-5"/>
                <w:highlight w:val="none"/>
              </w:rPr>
              <w:t>（标</w:t>
            </w:r>
          </w:p>
          <w:p w14:paraId="68BA200B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5"/>
                <w:highlight w:val="none"/>
              </w:rPr>
              <w:t>准发布）</w:t>
            </w:r>
          </w:p>
          <w:p w14:paraId="454ACCFF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-14"/>
                <w:highlight w:val="none"/>
              </w:rPr>
              <w:t>日期</w:t>
            </w:r>
          </w:p>
        </w:tc>
        <w:tc>
          <w:tcPr>
            <w:tcW w:w="1231" w:type="dxa"/>
            <w:vAlign w:val="center"/>
          </w:tcPr>
          <w:p w14:paraId="2E4F639B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7"/>
                <w:highlight w:val="none"/>
              </w:rPr>
              <w:t>证书编号</w:t>
            </w:r>
          </w:p>
          <w:p w14:paraId="2CED97C8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4"/>
                <w:highlight w:val="none"/>
              </w:rPr>
              <w:t>（标准批</w:t>
            </w:r>
          </w:p>
          <w:p w14:paraId="401AAB95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7"/>
                <w:highlight w:val="none"/>
              </w:rPr>
              <w:t>准发布部</w:t>
            </w:r>
          </w:p>
          <w:p w14:paraId="545A482F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-12"/>
                <w:highlight w:val="none"/>
              </w:rPr>
              <w:t>门）</w:t>
            </w:r>
          </w:p>
        </w:tc>
        <w:tc>
          <w:tcPr>
            <w:tcW w:w="1122" w:type="dxa"/>
            <w:vAlign w:val="center"/>
          </w:tcPr>
          <w:p w14:paraId="0CB3F769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spacing w:val="7"/>
                <w:highlight w:val="none"/>
              </w:rPr>
            </w:pPr>
            <w:r>
              <w:rPr>
                <w:b/>
                <w:bCs/>
                <w:spacing w:val="7"/>
                <w:highlight w:val="none"/>
              </w:rPr>
              <w:t>权利人</w:t>
            </w:r>
          </w:p>
          <w:p w14:paraId="06F1A9C5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3"/>
                <w:highlight w:val="none"/>
              </w:rPr>
              <w:t>（标准</w:t>
            </w:r>
          </w:p>
          <w:p w14:paraId="15734B81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7"/>
                <w:highlight w:val="none"/>
              </w:rPr>
              <w:t>起草单</w:t>
            </w:r>
            <w:r>
              <w:rPr>
                <w:b/>
                <w:bCs/>
                <w:spacing w:val="1"/>
                <w:highlight w:val="none"/>
              </w:rPr>
              <w:t>位）</w:t>
            </w:r>
          </w:p>
        </w:tc>
        <w:tc>
          <w:tcPr>
            <w:tcW w:w="1709" w:type="dxa"/>
            <w:vAlign w:val="center"/>
          </w:tcPr>
          <w:p w14:paraId="5D526445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spacing w:val="5"/>
                <w:highlight w:val="none"/>
              </w:rPr>
            </w:pPr>
            <w:r>
              <w:rPr>
                <w:b/>
                <w:bCs/>
                <w:spacing w:val="5"/>
                <w:highlight w:val="none"/>
              </w:rPr>
              <w:t>发明人</w:t>
            </w:r>
          </w:p>
          <w:p w14:paraId="67E6D459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30"/>
                <w:highlight w:val="none"/>
              </w:rPr>
              <w:t>（标准</w:t>
            </w:r>
            <w:r>
              <w:rPr>
                <w:b/>
                <w:bCs/>
                <w:spacing w:val="4"/>
                <w:highlight w:val="none"/>
              </w:rPr>
              <w:t>起草人）</w:t>
            </w:r>
          </w:p>
        </w:tc>
        <w:tc>
          <w:tcPr>
            <w:tcW w:w="942" w:type="dxa"/>
            <w:vAlign w:val="center"/>
          </w:tcPr>
          <w:p w14:paraId="5D383E0F">
            <w:pPr>
              <w:pStyle w:val="3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spacing w:val="5"/>
                <w:highlight w:val="none"/>
              </w:rPr>
              <w:t>知识产</w:t>
            </w:r>
            <w:r>
              <w:rPr>
                <w:b/>
                <w:bCs/>
                <w:spacing w:val="7"/>
                <w:highlight w:val="none"/>
              </w:rPr>
              <w:t>权（标准）有效状态</w:t>
            </w:r>
          </w:p>
        </w:tc>
      </w:tr>
      <w:tr w14:paraId="5C405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4914F4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B6C1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国标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D395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数控板料折弯机精度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16381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E211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GBT33644-2025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A117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D44D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国家市场监督管理总局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15229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江苏亚威机床股份有限公司、瑞铁机床(苏州)股份有限公司、天水锻压机床(集团)有限公司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5CB78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Style w:val="4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王金荣、陈鸿、陈晖、李振光、刘扣玉、兰周军、陈晶、刘秀臣、谷兆勇、石贤林、仲太生、蔡国华、胡登科、周泽臣、王海平、林欣龙、王华、聂宇涵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83FE2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</w:p>
        </w:tc>
      </w:tr>
      <w:tr w14:paraId="4A623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68EA7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B996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发明授权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CB2DD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一种折弯机控制方法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2FCD3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4E799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CN115685864B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42EFC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2023-08-25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3E27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6266229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A6329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江苏亚威机床股份有限公司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4B181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冷志斌、黎兴宝、徐晓彬、黄炎、沈浪、田斌、陈扬东、秦家正、胡亦恒、缪洁良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59B40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</w:p>
        </w:tc>
      </w:tr>
      <w:tr w14:paraId="2ECAC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6762C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C178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发明授权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641A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一种半自动换模装置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32D8B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98B4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CN114472722B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5AD47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9AA7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6487814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385D1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江苏亚威机床股份有限公司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06446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Style w:val="4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周祥</w:t>
            </w:r>
            <w:r>
              <w:rPr>
                <w:rStyle w:val="42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4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徐鹏飞</w:t>
            </w:r>
            <w:r>
              <w:rPr>
                <w:rStyle w:val="42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4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黎兴宝</w:t>
            </w:r>
            <w:r>
              <w:rPr>
                <w:rStyle w:val="42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4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王金荣</w:t>
            </w:r>
            <w:r>
              <w:rPr>
                <w:rStyle w:val="42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4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陈晶</w:t>
            </w:r>
            <w:r>
              <w:rPr>
                <w:rStyle w:val="42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41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涂芬芬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9CF4D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</w:p>
        </w:tc>
      </w:tr>
      <w:tr w14:paraId="0E567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5F2B0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7C55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发明授权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76597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一种折边机补偿装置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67616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8761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CN115673071B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8CB5B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2025-09-23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8B2A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8288232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625DC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江苏亚威机床股份有限公司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9871D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周祥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涂芬芬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孔敏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马正平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吴斌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蒋超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张培龙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CAAA4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</w:p>
        </w:tc>
      </w:tr>
      <w:tr w14:paraId="3872F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12570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6A01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发明授权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2025D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一种中间避让伺服挠曲补偿压紧模具结构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03E5D0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B9F8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CN119489120B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FB735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2025-06-06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06C80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7981317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7804C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江苏亚威机床股份有限公司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DBDA9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周祥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涂芬芬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孔敏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马正平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陈晶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朱国平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周正信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DE0A0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</w:p>
        </w:tc>
      </w:tr>
      <w:tr w14:paraId="3734B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0A6DE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8A8A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发明授权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AD7F9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一种角度检测装置及其使用方法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79BC1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A6A8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CN114459385B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EDB4C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2022-12-09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1CF3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5637116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3C5BD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江苏亚威机床股份有限公司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7AD41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黎兴宝、胡耀家、魏雪梅、刘肖、孔尧、王铎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3D354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</w:p>
        </w:tc>
      </w:tr>
      <w:tr w14:paraId="7ED5A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88A4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696F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发明授权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A2436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一种机器人平滑的时间最优轨迹规划的方法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267596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3ADBD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CN109623810B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1C6F2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2022-04-22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0E12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5105881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38344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</w:rPr>
              <w:t>南京航空航天大学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011C7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王尧尧、丁亚东、陈柏、彦飞、孟思华、李彬彬、赵锦波、田波</w:t>
            </w:r>
          </w:p>
          <w:p w14:paraId="26835C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华达人、吴洪涛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680A1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</w:p>
        </w:tc>
      </w:tr>
      <w:tr w14:paraId="2304D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D7B2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6815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发明授权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82CA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一种钣金折弯机械臂随动控制方法及钣金折弯机器人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6DC0D9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9D3B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CN114888131B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EB074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2024-10-15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1C13F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7442326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585E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苏州大学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0626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范立成、孙鑫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E15B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458E6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10CE6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255F4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发明授权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512A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基于钛酸钡制成传感器监测的机械手臂控制方法及系统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3014B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6717A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CN119283024B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5D374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2025-07-11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1C83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8062698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0F38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扬州大学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902AB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龚俊杰、阚乾坤、王加伦、朱香裕、陈奚豪、韦源源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02304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03532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70D21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C20C6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软著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E41A6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亚威机器人柔性折弯工艺CAM软件［简称：机器人折弯CAM]V1.0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163AB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F00A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  <w:t>2023SR0337500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7BBC92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en-US" w:bidi="ar"/>
              </w:rPr>
              <w:t>2023-03-14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4FDCC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10924671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2BB23E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江苏亚威机床股份有限公司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E538B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563A2C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</w:p>
        </w:tc>
      </w:tr>
    </w:tbl>
    <w:p w14:paraId="4A74BBCB">
      <w:pPr>
        <w:pStyle w:val="32"/>
        <w:ind w:left="420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7A31F9"/>
    <w:rsid w:val="00152063"/>
    <w:rsid w:val="001675B0"/>
    <w:rsid w:val="00185670"/>
    <w:rsid w:val="001B255B"/>
    <w:rsid w:val="001C5195"/>
    <w:rsid w:val="001F507A"/>
    <w:rsid w:val="00286D55"/>
    <w:rsid w:val="002B3270"/>
    <w:rsid w:val="002E09DD"/>
    <w:rsid w:val="00302065"/>
    <w:rsid w:val="004B238F"/>
    <w:rsid w:val="00501DE2"/>
    <w:rsid w:val="0059768D"/>
    <w:rsid w:val="005C2685"/>
    <w:rsid w:val="00647314"/>
    <w:rsid w:val="00666B0F"/>
    <w:rsid w:val="006B3EC0"/>
    <w:rsid w:val="006B69CD"/>
    <w:rsid w:val="006C2275"/>
    <w:rsid w:val="006E06F5"/>
    <w:rsid w:val="006E40FD"/>
    <w:rsid w:val="007637B7"/>
    <w:rsid w:val="007A31F9"/>
    <w:rsid w:val="007B78BA"/>
    <w:rsid w:val="007D3B24"/>
    <w:rsid w:val="007F1849"/>
    <w:rsid w:val="008606AC"/>
    <w:rsid w:val="008642BF"/>
    <w:rsid w:val="008A1AF9"/>
    <w:rsid w:val="00935453"/>
    <w:rsid w:val="00A54174"/>
    <w:rsid w:val="00A618E0"/>
    <w:rsid w:val="00A97A38"/>
    <w:rsid w:val="00AA6C61"/>
    <w:rsid w:val="00AC3983"/>
    <w:rsid w:val="00B939F1"/>
    <w:rsid w:val="00BA5E7C"/>
    <w:rsid w:val="00C45255"/>
    <w:rsid w:val="00C919D6"/>
    <w:rsid w:val="00CA538A"/>
    <w:rsid w:val="00F01E71"/>
    <w:rsid w:val="00F47A78"/>
    <w:rsid w:val="00FC21F6"/>
    <w:rsid w:val="00FC5BB3"/>
    <w:rsid w:val="00FF0FAD"/>
    <w:rsid w:val="00FF2471"/>
    <w:rsid w:val="022D2085"/>
    <w:rsid w:val="09CF031F"/>
    <w:rsid w:val="0FD246F8"/>
    <w:rsid w:val="232304AB"/>
    <w:rsid w:val="24044C11"/>
    <w:rsid w:val="267116B3"/>
    <w:rsid w:val="33105381"/>
    <w:rsid w:val="3A6A1810"/>
    <w:rsid w:val="439524F6"/>
    <w:rsid w:val="4BC10C9C"/>
    <w:rsid w:val="52FE64F3"/>
    <w:rsid w:val="590B6DDE"/>
    <w:rsid w:val="63A7570D"/>
    <w:rsid w:val="6E636DD8"/>
    <w:rsid w:val="72B038FE"/>
    <w:rsid w:val="7353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9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12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标题 1 Char"/>
    <w:basedOn w:val="18"/>
    <w:link w:val="3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Char"/>
    <w:basedOn w:val="18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Char"/>
    <w:basedOn w:val="18"/>
    <w:link w:val="5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Char"/>
    <w:basedOn w:val="18"/>
    <w:link w:val="6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Char"/>
    <w:basedOn w:val="18"/>
    <w:link w:val="7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Char"/>
    <w:basedOn w:val="18"/>
    <w:link w:val="8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Char"/>
    <w:basedOn w:val="18"/>
    <w:link w:val="9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8"/>
    <w:link w:val="10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8"/>
    <w:link w:val="11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8"/>
    <w:link w:val="15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8"/>
    <w:link w:val="14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8"/>
    <w:link w:val="30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autoRedefine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Char"/>
    <w:basedOn w:val="18"/>
    <w:link w:val="34"/>
    <w:autoRedefine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Char"/>
    <w:basedOn w:val="18"/>
    <w:link w:val="13"/>
    <w:autoRedefine/>
    <w:qFormat/>
    <w:uiPriority w:val="99"/>
    <w:rPr>
      <w:sz w:val="18"/>
      <w:szCs w:val="18"/>
    </w:rPr>
  </w:style>
  <w:style w:type="character" w:customStyle="1" w:styleId="38">
    <w:name w:val="页脚 Char"/>
    <w:basedOn w:val="18"/>
    <w:link w:val="12"/>
    <w:autoRedefine/>
    <w:qFormat/>
    <w:uiPriority w:val="99"/>
    <w:rPr>
      <w:sz w:val="18"/>
      <w:szCs w:val="18"/>
    </w:rPr>
  </w:style>
  <w:style w:type="paragraph" w:customStyle="1" w:styleId="3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4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">
    <w:name w:val="font21"/>
    <w:basedOn w:val="1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42">
    <w:name w:val="font31"/>
    <w:basedOn w:val="18"/>
    <w:qFormat/>
    <w:uiPriority w:val="0"/>
    <w:rPr>
      <w:rFonts w:ascii="Arial" w:hAnsi="Arial" w:cs="Arial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135</Characters>
  <Lines>1</Lines>
  <Paragraphs>1</Paragraphs>
  <TotalTime>0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2024-02-19T09:54:00Z</dcterms:created>
  <dc:creator>志宏 贾</dc:creator>
  <cp:lastModifiedBy>陈扬东</cp:lastModifiedBy>
  <dcterms:modified xsi:type="dcterms:W3CDTF">2026-06-29T23:56:55Z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5DC97318452348DA8F51A3132BBC4044_13</vt:lpwstr>
  </property>
  <property fmtid="{D5CDD505-2E9C-101B-9397-08002B2CF9AE}" pid="4" name="KSOTemplateDocerSaveRecord">
    <vt:lpwstr>eyJoZGlkIjoiZjZjZTgzN2RhOGRjYjA2ZTQ0ZGFhYjkzNWJkMWExMWIiLCJ1c2VySWQiOiIzODM0MzYxODYifQ==</vt:lpwstr>
  </property>
</Properties>
</file>