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E8E" w:rsidRDefault="00515517">
      <w:pPr>
        <w:adjustRightInd w:val="0"/>
        <w:snapToGrid w:val="0"/>
        <w:spacing w:line="360" w:lineRule="auto"/>
        <w:jc w:val="center"/>
        <w:rPr>
          <w:rFonts w:ascii="仿宋_GB2312" w:eastAsia="仿宋_GB2312"/>
          <w:b/>
          <w:kern w:val="0"/>
          <w:sz w:val="32"/>
          <w:szCs w:val="32"/>
        </w:rPr>
      </w:pPr>
      <w:r>
        <w:rPr>
          <w:rFonts w:ascii="宋体" w:hAnsi="宋体"/>
          <w:kern w:val="0"/>
          <w:sz w:val="32"/>
          <w:szCs w:val="32"/>
          <w:u w:val="single"/>
        </w:rPr>
        <w:t xml:space="preserve">   </w:t>
      </w:r>
      <w:r>
        <w:rPr>
          <w:rFonts w:ascii="宋体" w:hAnsi="宋体" w:hint="eastAsia"/>
          <w:b/>
          <w:bCs/>
          <w:kern w:val="0"/>
          <w:sz w:val="32"/>
          <w:szCs w:val="32"/>
          <w:u w:val="single"/>
        </w:rPr>
        <w:t>2023</w:t>
      </w:r>
      <w:r>
        <w:rPr>
          <w:rFonts w:ascii="宋体" w:hAnsi="宋体"/>
          <w:kern w:val="0"/>
          <w:sz w:val="32"/>
          <w:szCs w:val="32"/>
          <w:u w:val="single"/>
        </w:rPr>
        <w:t xml:space="preserve">  </w:t>
      </w:r>
      <w:r>
        <w:rPr>
          <w:rFonts w:ascii="宋体" w:hAnsi="宋体"/>
          <w:b/>
          <w:bCs/>
          <w:sz w:val="36"/>
          <w:szCs w:val="36"/>
        </w:rPr>
        <w:t>年度</w:t>
      </w:r>
      <w:r>
        <w:rPr>
          <w:rFonts w:ascii="宋体" w:hAnsi="宋体"/>
          <w:b/>
          <w:kern w:val="0"/>
          <w:sz w:val="36"/>
          <w:szCs w:val="36"/>
        </w:rPr>
        <w:t>江西省科学技术奖</w:t>
      </w:r>
      <w:r>
        <w:rPr>
          <w:rFonts w:ascii="宋体" w:hAnsi="宋体" w:hint="eastAsia"/>
          <w:b/>
          <w:bCs/>
          <w:sz w:val="36"/>
          <w:szCs w:val="36"/>
        </w:rPr>
        <w:t>提名</w:t>
      </w:r>
      <w:r>
        <w:rPr>
          <w:rFonts w:ascii="宋体" w:hAnsi="宋体"/>
          <w:b/>
          <w:kern w:val="0"/>
          <w:sz w:val="36"/>
          <w:szCs w:val="36"/>
        </w:rPr>
        <w:t>项目公示</w:t>
      </w:r>
    </w:p>
    <w:p w:rsidR="00226E8E" w:rsidRDefault="00515517">
      <w:pPr>
        <w:adjustRightInd w:val="0"/>
        <w:snapToGrid w:val="0"/>
        <w:spacing w:line="360" w:lineRule="auto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项目名称：</w:t>
      </w:r>
      <w:r>
        <w:rPr>
          <w:rFonts w:ascii="楷体" w:eastAsia="楷体" w:hAnsi="楷体" w:cs="楷体" w:hint="eastAsia"/>
          <w:sz w:val="24"/>
        </w:rPr>
        <w:t>太阳能电池表面调控与输配电系统智能监测关键技术及应用</w:t>
      </w:r>
    </w:p>
    <w:p w:rsidR="00226E8E" w:rsidRDefault="00515517">
      <w:pPr>
        <w:adjustRightInd w:val="0"/>
        <w:snapToGrid w:val="0"/>
        <w:spacing w:line="360" w:lineRule="auto"/>
        <w:rPr>
          <w:rFonts w:ascii="楷体" w:eastAsia="楷体" w:hAnsi="楷体" w:cs="楷体"/>
          <w:sz w:val="24"/>
        </w:rPr>
      </w:pPr>
      <w:r>
        <w:rPr>
          <w:rFonts w:ascii="仿宋_GB2312" w:eastAsia="仿宋_GB2312" w:hint="eastAsia"/>
          <w:kern w:val="0"/>
          <w:sz w:val="32"/>
          <w:szCs w:val="32"/>
        </w:rPr>
        <w:t>完成单位：</w:t>
      </w:r>
      <w:r>
        <w:rPr>
          <w:rFonts w:ascii="楷体" w:eastAsia="楷体" w:hAnsi="楷体" w:cs="楷体" w:hint="eastAsia"/>
          <w:sz w:val="24"/>
        </w:rPr>
        <w:t>南昌航空大学，南京航空航天大学，北京卫星环境工程研究所，中国电建集团江西省电力设计院有限公司，武汉华瑞智能电气技术有限公司</w:t>
      </w:r>
    </w:p>
    <w:p w:rsidR="00226E8E" w:rsidRDefault="00515517">
      <w:pPr>
        <w:adjustRightInd w:val="0"/>
        <w:snapToGrid w:val="0"/>
        <w:spacing w:line="360" w:lineRule="auto"/>
        <w:rPr>
          <w:rFonts w:ascii="楷体" w:eastAsia="楷体" w:hAnsi="楷体" w:cs="楷体"/>
          <w:sz w:val="24"/>
        </w:rPr>
      </w:pPr>
      <w:r>
        <w:rPr>
          <w:rFonts w:ascii="仿宋_GB2312" w:eastAsia="仿宋_GB2312" w:hint="eastAsia"/>
          <w:kern w:val="0"/>
          <w:sz w:val="32"/>
          <w:szCs w:val="32"/>
        </w:rPr>
        <w:t>完</w:t>
      </w:r>
      <w:r>
        <w:rPr>
          <w:rFonts w:ascii="仿宋_GB2312" w:eastAsia="仿宋_GB2312" w:hint="eastAsia"/>
          <w:kern w:val="0"/>
          <w:sz w:val="32"/>
          <w:szCs w:val="32"/>
        </w:rPr>
        <w:t xml:space="preserve"> </w:t>
      </w:r>
      <w:r>
        <w:rPr>
          <w:rFonts w:ascii="仿宋_GB2312" w:eastAsia="仿宋_GB2312" w:hint="eastAsia"/>
          <w:kern w:val="0"/>
          <w:sz w:val="32"/>
          <w:szCs w:val="32"/>
        </w:rPr>
        <w:t>成</w:t>
      </w:r>
      <w:r>
        <w:rPr>
          <w:rFonts w:ascii="仿宋_GB2312" w:eastAsia="仿宋_GB2312" w:hint="eastAsia"/>
          <w:kern w:val="0"/>
          <w:sz w:val="32"/>
          <w:szCs w:val="32"/>
        </w:rPr>
        <w:t xml:space="preserve"> </w:t>
      </w:r>
      <w:r>
        <w:rPr>
          <w:rFonts w:ascii="仿宋_GB2312" w:eastAsia="仿宋_GB2312" w:hint="eastAsia"/>
          <w:kern w:val="0"/>
          <w:sz w:val="32"/>
          <w:szCs w:val="32"/>
        </w:rPr>
        <w:t>人：</w:t>
      </w:r>
      <w:r>
        <w:rPr>
          <w:rFonts w:ascii="楷体" w:eastAsia="楷体" w:hAnsi="楷体" w:cs="楷体" w:hint="eastAsia"/>
          <w:sz w:val="24"/>
        </w:rPr>
        <w:t>吴华明，曾捷，綦磊，孙学勇，余春雨，段军红，孙立臣，黄丽贞，肖永生，</w:t>
      </w:r>
      <w:r>
        <w:rPr>
          <w:rFonts w:ascii="楷体" w:eastAsia="楷体" w:hAnsi="楷体" w:cs="楷体" w:hint="eastAsia"/>
          <w:sz w:val="24"/>
        </w:rPr>
        <w:t>史纪军，</w:t>
      </w:r>
      <w:r w:rsidR="007F427C">
        <w:rPr>
          <w:rFonts w:ascii="楷体" w:eastAsia="楷体" w:hAnsi="楷体" w:cs="楷体" w:hint="eastAsia"/>
          <w:sz w:val="24"/>
        </w:rPr>
        <w:t>王莉娜，</w:t>
      </w:r>
      <w:r>
        <w:rPr>
          <w:rFonts w:ascii="楷体" w:eastAsia="楷体" w:hAnsi="楷体" w:cs="楷体" w:hint="eastAsia"/>
          <w:sz w:val="24"/>
        </w:rPr>
        <w:t>李征，</w:t>
      </w:r>
      <w:r>
        <w:rPr>
          <w:rFonts w:ascii="楷体" w:eastAsia="楷体" w:hAnsi="楷体" w:cs="楷体" w:hint="eastAsia"/>
          <w:sz w:val="24"/>
        </w:rPr>
        <w:t>彭建坤，周强，</w:t>
      </w:r>
      <w:r>
        <w:rPr>
          <w:rFonts w:ascii="楷体" w:eastAsia="楷体" w:hAnsi="楷体" w:cs="楷体" w:hint="eastAsia"/>
          <w:sz w:val="24"/>
        </w:rPr>
        <w:t>梁</w:t>
      </w:r>
      <w:bookmarkStart w:id="0" w:name="_GoBack"/>
      <w:bookmarkEnd w:id="0"/>
      <w:r>
        <w:rPr>
          <w:rFonts w:ascii="楷体" w:eastAsia="楷体" w:hAnsi="楷体" w:cs="楷体" w:hint="eastAsia"/>
          <w:sz w:val="24"/>
        </w:rPr>
        <w:t>大开</w:t>
      </w:r>
    </w:p>
    <w:p w:rsidR="00226E8E" w:rsidRDefault="00226E8E">
      <w:pPr>
        <w:adjustRightInd w:val="0"/>
        <w:snapToGrid w:val="0"/>
        <w:spacing w:line="360" w:lineRule="auto"/>
        <w:rPr>
          <w:rFonts w:ascii="仿宋_GB2312" w:eastAsia="楷体"/>
          <w:kern w:val="0"/>
          <w:sz w:val="32"/>
          <w:szCs w:val="32"/>
        </w:rPr>
      </w:pPr>
    </w:p>
    <w:p w:rsidR="00226E8E" w:rsidRDefault="00515517">
      <w:pPr>
        <w:adjustRightInd w:val="0"/>
        <w:snapToGrid w:val="0"/>
        <w:spacing w:line="360" w:lineRule="auto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项目简介（不超</w:t>
      </w:r>
      <w:r>
        <w:rPr>
          <w:rFonts w:ascii="仿宋_GB2312" w:eastAsia="仿宋_GB2312" w:hint="eastAsia"/>
          <w:kern w:val="0"/>
          <w:sz w:val="32"/>
          <w:szCs w:val="32"/>
        </w:rPr>
        <w:t>800</w:t>
      </w:r>
      <w:r>
        <w:rPr>
          <w:rFonts w:ascii="仿宋_GB2312" w:eastAsia="仿宋_GB2312" w:hint="eastAsia"/>
          <w:kern w:val="0"/>
          <w:sz w:val="32"/>
          <w:szCs w:val="32"/>
        </w:rPr>
        <w:t>字）：</w:t>
      </w:r>
    </w:p>
    <w:p w:rsidR="00226E8E" w:rsidRDefault="00515517">
      <w:pPr>
        <w:spacing w:line="480" w:lineRule="exact"/>
        <w:ind w:firstLine="570"/>
        <w:rPr>
          <w:rFonts w:eastAsia="楷体"/>
          <w:szCs w:val="21"/>
        </w:rPr>
      </w:pPr>
      <w:r>
        <w:rPr>
          <w:rFonts w:eastAsia="楷体"/>
          <w:szCs w:val="21"/>
        </w:rPr>
        <w:t>近年来，随着我国国民经济和社会的不断发展，人们对能源的需求与日俱增，这给我国的能源供给造成了巨大压力，也进一步加剧了能源的对外依存度，因而发展可替代化石能源的可再生新能源，升级优化电力传输网络，对于缓解我国能源短缺，</w:t>
      </w:r>
      <w:proofErr w:type="gramStart"/>
      <w:r>
        <w:rPr>
          <w:rFonts w:eastAsia="楷体"/>
          <w:szCs w:val="21"/>
        </w:rPr>
        <w:t>实现碳达峰</w:t>
      </w:r>
      <w:proofErr w:type="gramEnd"/>
      <w:r>
        <w:rPr>
          <w:rFonts w:eastAsia="楷体"/>
          <w:szCs w:val="21"/>
        </w:rPr>
        <w:t>、碳中和，保障能源安全具有重要战略意义。</w:t>
      </w:r>
    </w:p>
    <w:p w:rsidR="00226E8E" w:rsidRDefault="00515517">
      <w:pPr>
        <w:spacing w:line="480" w:lineRule="exact"/>
        <w:ind w:firstLine="570"/>
        <w:rPr>
          <w:rFonts w:eastAsia="楷体"/>
          <w:szCs w:val="21"/>
        </w:rPr>
      </w:pPr>
      <w:r>
        <w:rPr>
          <w:rFonts w:eastAsia="楷体"/>
          <w:szCs w:val="21"/>
        </w:rPr>
        <w:t>鉴于上述背景，在国家自然科学基金、江西省自然科学基金青年基金重大项目等基金资助下，项目锚定电力生产、计量和输配电系统智能感知技术进行了重点攻关，取得了如下重要成果：</w:t>
      </w:r>
    </w:p>
    <w:p w:rsidR="00226E8E" w:rsidRDefault="00515517">
      <w:pPr>
        <w:spacing w:line="480" w:lineRule="exact"/>
        <w:ind w:firstLine="570"/>
        <w:rPr>
          <w:rFonts w:eastAsia="楷体"/>
          <w:szCs w:val="21"/>
        </w:rPr>
      </w:pPr>
      <w:r>
        <w:rPr>
          <w:rFonts w:eastAsia="楷体" w:hint="eastAsia"/>
          <w:szCs w:val="21"/>
        </w:rPr>
        <w:t>（</w:t>
      </w:r>
      <w:r>
        <w:rPr>
          <w:rFonts w:eastAsia="楷体" w:hint="eastAsia"/>
          <w:szCs w:val="21"/>
        </w:rPr>
        <w:t>1</w:t>
      </w:r>
      <w:r>
        <w:rPr>
          <w:rFonts w:eastAsia="楷体" w:hint="eastAsia"/>
          <w:szCs w:val="21"/>
        </w:rPr>
        <w:t>）</w:t>
      </w:r>
      <w:r>
        <w:rPr>
          <w:rFonts w:eastAsia="楷体"/>
          <w:szCs w:val="21"/>
        </w:rPr>
        <w:t>为调控太阳能电池表面微结构，提高光伏器件效率，基于微纳多</w:t>
      </w:r>
      <w:proofErr w:type="gramStart"/>
      <w:r>
        <w:rPr>
          <w:rFonts w:eastAsia="楷体"/>
          <w:szCs w:val="21"/>
        </w:rPr>
        <w:t>齿</w:t>
      </w:r>
      <w:proofErr w:type="gramEnd"/>
      <w:r>
        <w:rPr>
          <w:rFonts w:eastAsia="楷体"/>
          <w:szCs w:val="21"/>
        </w:rPr>
        <w:t>光栅结构，项目</w:t>
      </w:r>
      <w:r>
        <w:rPr>
          <w:rFonts w:eastAsia="楷体" w:hint="eastAsia"/>
          <w:szCs w:val="21"/>
        </w:rPr>
        <w:t>首先</w:t>
      </w:r>
      <w:r>
        <w:rPr>
          <w:rFonts w:eastAsia="楷体"/>
          <w:szCs w:val="21"/>
        </w:rPr>
        <w:t>独创性地</w:t>
      </w:r>
      <w:r>
        <w:rPr>
          <w:rFonts w:eastAsia="楷体" w:hint="eastAsia"/>
          <w:szCs w:val="21"/>
        </w:rPr>
        <w:t>研制</w:t>
      </w:r>
      <w:r>
        <w:rPr>
          <w:rFonts w:eastAsia="楷体"/>
          <w:szCs w:val="21"/>
        </w:rPr>
        <w:t>了一种</w:t>
      </w:r>
      <w:r>
        <w:rPr>
          <w:rFonts w:eastAsia="楷体" w:hint="eastAsia"/>
          <w:szCs w:val="21"/>
        </w:rPr>
        <w:t>宽带非偏振反射镜，突破了传统光栅偏振相关限制；在此基础上，设计了</w:t>
      </w:r>
      <w:r>
        <w:rPr>
          <w:rFonts w:eastAsia="楷体"/>
          <w:szCs w:val="21"/>
        </w:rPr>
        <w:t>高性能硅太阳能薄膜电池，相较于传统方法，其短路电流增加了</w:t>
      </w:r>
      <w:r>
        <w:rPr>
          <w:rFonts w:eastAsia="楷体"/>
          <w:szCs w:val="21"/>
        </w:rPr>
        <w:t>33.63%</w:t>
      </w:r>
      <w:r>
        <w:rPr>
          <w:rFonts w:eastAsia="楷体"/>
          <w:szCs w:val="21"/>
        </w:rPr>
        <w:t>。</w:t>
      </w:r>
      <w:proofErr w:type="gramStart"/>
      <w:r>
        <w:rPr>
          <w:rFonts w:eastAsia="楷体"/>
          <w:szCs w:val="21"/>
        </w:rPr>
        <w:t>本创新</w:t>
      </w:r>
      <w:proofErr w:type="gramEnd"/>
      <w:r>
        <w:rPr>
          <w:rFonts w:eastAsia="楷体"/>
          <w:szCs w:val="21"/>
        </w:rPr>
        <w:t>点以改进太阳能电池对光的捕获吸收能力为目标，重点</w:t>
      </w:r>
      <w:proofErr w:type="gramStart"/>
      <w:r>
        <w:rPr>
          <w:rFonts w:eastAsia="楷体"/>
          <w:szCs w:val="21"/>
        </w:rPr>
        <w:t>解决陷光作用</w:t>
      </w:r>
      <w:proofErr w:type="gramEnd"/>
      <w:r>
        <w:rPr>
          <w:rFonts w:eastAsia="楷体"/>
          <w:szCs w:val="21"/>
        </w:rPr>
        <w:t>不强，影响太阳能电池光电转换效率问题。</w:t>
      </w:r>
    </w:p>
    <w:p w:rsidR="00226E8E" w:rsidRDefault="00515517">
      <w:pPr>
        <w:spacing w:line="480" w:lineRule="exact"/>
        <w:ind w:firstLine="570"/>
        <w:rPr>
          <w:rFonts w:eastAsia="楷体"/>
          <w:szCs w:val="21"/>
        </w:rPr>
      </w:pPr>
      <w:r>
        <w:rPr>
          <w:rFonts w:eastAsia="楷体" w:hint="eastAsia"/>
          <w:szCs w:val="21"/>
        </w:rPr>
        <w:t>（</w:t>
      </w:r>
      <w:r>
        <w:rPr>
          <w:rFonts w:eastAsia="楷体" w:hint="eastAsia"/>
          <w:szCs w:val="21"/>
        </w:rPr>
        <w:t>2</w:t>
      </w:r>
      <w:r>
        <w:rPr>
          <w:rFonts w:eastAsia="楷体" w:hint="eastAsia"/>
          <w:szCs w:val="21"/>
        </w:rPr>
        <w:t>）</w:t>
      </w:r>
      <w:r>
        <w:rPr>
          <w:rFonts w:eastAsia="楷体"/>
          <w:szCs w:val="21"/>
        </w:rPr>
        <w:t>为提高光伏组件发电效率和稳定性，项目组还提出了最大功率点智能跟踪算法，其对太阳电池最佳跟踪精度达</w:t>
      </w:r>
      <w:r>
        <w:rPr>
          <w:rFonts w:eastAsia="楷体"/>
          <w:szCs w:val="21"/>
        </w:rPr>
        <w:t>99.16%</w:t>
      </w:r>
      <w:r>
        <w:rPr>
          <w:rFonts w:eastAsia="楷体"/>
          <w:szCs w:val="21"/>
        </w:rPr>
        <w:t>。为准确计量电力，项目组开创性地研制了智能互感器在线监测系统，</w:t>
      </w:r>
      <w:r>
        <w:rPr>
          <w:rFonts w:eastAsia="楷体" w:hint="eastAsia"/>
          <w:szCs w:val="21"/>
        </w:rPr>
        <w:t>突破了互感器高压离线检定难点，其</w:t>
      </w:r>
      <w:r>
        <w:rPr>
          <w:rFonts w:eastAsia="楷体"/>
          <w:szCs w:val="21"/>
        </w:rPr>
        <w:t>准确度等级达</w:t>
      </w:r>
      <w:r>
        <w:rPr>
          <w:rFonts w:eastAsia="楷体"/>
          <w:szCs w:val="21"/>
        </w:rPr>
        <w:t>0.5</w:t>
      </w:r>
      <w:r>
        <w:rPr>
          <w:rFonts w:eastAsia="楷体"/>
          <w:szCs w:val="21"/>
        </w:rPr>
        <w:t>级</w:t>
      </w:r>
      <w:r>
        <w:rPr>
          <w:rFonts w:eastAsia="楷体" w:hint="eastAsia"/>
          <w:szCs w:val="21"/>
        </w:rPr>
        <w:t>(0.5%)</w:t>
      </w:r>
      <w:r>
        <w:rPr>
          <w:rFonts w:eastAsia="楷体"/>
          <w:szCs w:val="21"/>
        </w:rPr>
        <w:t>，测量分辨</w:t>
      </w:r>
      <w:r>
        <w:rPr>
          <w:rFonts w:eastAsia="楷体"/>
          <w:szCs w:val="21"/>
        </w:rPr>
        <w:t>率达</w:t>
      </w:r>
      <w:r>
        <w:rPr>
          <w:rFonts w:eastAsia="楷体"/>
          <w:szCs w:val="21"/>
        </w:rPr>
        <w:t>0.01%</w:t>
      </w:r>
      <w:r>
        <w:rPr>
          <w:rFonts w:eastAsia="楷体"/>
          <w:szCs w:val="21"/>
        </w:rPr>
        <w:t>。</w:t>
      </w:r>
      <w:proofErr w:type="gramStart"/>
      <w:r>
        <w:rPr>
          <w:rFonts w:eastAsia="楷体"/>
          <w:szCs w:val="21"/>
        </w:rPr>
        <w:t>本创新</w:t>
      </w:r>
      <w:proofErr w:type="gramEnd"/>
      <w:r>
        <w:rPr>
          <w:rFonts w:eastAsia="楷体"/>
          <w:szCs w:val="21"/>
        </w:rPr>
        <w:t>点主要解决光伏组件高效、稳定发电问题，以及准确电力计量，以解决</w:t>
      </w:r>
      <w:r>
        <w:rPr>
          <w:rFonts w:eastAsia="楷体" w:hint="eastAsia"/>
          <w:szCs w:val="21"/>
        </w:rPr>
        <w:t>电能贸易结算公平性</w:t>
      </w:r>
      <w:r>
        <w:rPr>
          <w:rFonts w:eastAsia="楷体"/>
          <w:szCs w:val="21"/>
        </w:rPr>
        <w:t>等问题。</w:t>
      </w:r>
    </w:p>
    <w:p w:rsidR="00226E8E" w:rsidRDefault="00515517">
      <w:pPr>
        <w:spacing w:line="480" w:lineRule="exact"/>
        <w:ind w:firstLine="570"/>
        <w:rPr>
          <w:rFonts w:eastAsia="楷体"/>
          <w:szCs w:val="21"/>
        </w:rPr>
      </w:pPr>
      <w:r>
        <w:rPr>
          <w:rFonts w:eastAsia="楷体" w:hint="eastAsia"/>
          <w:szCs w:val="21"/>
        </w:rPr>
        <w:t>（</w:t>
      </w:r>
      <w:r>
        <w:rPr>
          <w:rFonts w:eastAsia="楷体" w:hint="eastAsia"/>
          <w:szCs w:val="21"/>
        </w:rPr>
        <w:t>3</w:t>
      </w:r>
      <w:r>
        <w:rPr>
          <w:rFonts w:eastAsia="楷体" w:hint="eastAsia"/>
          <w:szCs w:val="21"/>
        </w:rPr>
        <w:t>）</w:t>
      </w:r>
      <w:r>
        <w:rPr>
          <w:rFonts w:eastAsia="楷体" w:hint="eastAsia"/>
          <w:szCs w:val="21"/>
        </w:rPr>
        <w:t>为改善电力系统复杂环境下传输信号质量，项目</w:t>
      </w:r>
      <w:proofErr w:type="gramStart"/>
      <w:r>
        <w:rPr>
          <w:rFonts w:eastAsia="楷体" w:hint="eastAsia"/>
          <w:szCs w:val="21"/>
        </w:rPr>
        <w:t>组创新</w:t>
      </w:r>
      <w:proofErr w:type="gramEnd"/>
      <w:r>
        <w:rPr>
          <w:rFonts w:eastAsia="楷体" w:hint="eastAsia"/>
          <w:szCs w:val="21"/>
        </w:rPr>
        <w:t>提出了综合微弱信号提取方法，对于实测信号，信噪比能提高</w:t>
      </w:r>
      <w:r>
        <w:rPr>
          <w:rFonts w:eastAsia="楷体" w:hint="eastAsia"/>
          <w:szCs w:val="21"/>
        </w:rPr>
        <w:t>22.756</w:t>
      </w:r>
      <w:r>
        <w:rPr>
          <w:rFonts w:eastAsia="楷体" w:hint="eastAsia"/>
          <w:szCs w:val="21"/>
        </w:rPr>
        <w:t>，客观声音质量评估提升</w:t>
      </w:r>
      <w:r>
        <w:rPr>
          <w:rFonts w:eastAsia="楷体" w:hint="eastAsia"/>
          <w:szCs w:val="21"/>
        </w:rPr>
        <w:t>0.652</w:t>
      </w:r>
      <w:r>
        <w:rPr>
          <w:rFonts w:eastAsia="楷体" w:hint="eastAsia"/>
          <w:szCs w:val="21"/>
        </w:rPr>
        <w:t>，较传统滤波</w:t>
      </w:r>
      <w:r>
        <w:rPr>
          <w:rFonts w:eastAsia="楷体" w:hint="eastAsia"/>
          <w:szCs w:val="21"/>
        </w:rPr>
        <w:lastRenderedPageBreak/>
        <w:t>方法性能提高</w:t>
      </w:r>
      <w:r>
        <w:rPr>
          <w:rFonts w:eastAsia="楷体" w:hint="eastAsia"/>
          <w:szCs w:val="21"/>
        </w:rPr>
        <w:t>121%</w:t>
      </w:r>
      <w:r>
        <w:rPr>
          <w:rFonts w:eastAsia="楷体" w:hint="eastAsia"/>
          <w:szCs w:val="21"/>
        </w:rPr>
        <w:t>；针对准确故障定位，提出了基于互谱的宽频域波束形成的定位方法，其较传统定位算法可缩短检测时间</w:t>
      </w:r>
      <w:r>
        <w:rPr>
          <w:rFonts w:eastAsia="楷体" w:hint="eastAsia"/>
          <w:szCs w:val="21"/>
        </w:rPr>
        <w:t>50%</w:t>
      </w:r>
      <w:r>
        <w:rPr>
          <w:rFonts w:eastAsia="楷体" w:hint="eastAsia"/>
          <w:szCs w:val="21"/>
        </w:rPr>
        <w:t>以上。</w:t>
      </w:r>
      <w:proofErr w:type="gramStart"/>
      <w:r>
        <w:rPr>
          <w:rFonts w:eastAsia="楷体"/>
          <w:szCs w:val="21"/>
        </w:rPr>
        <w:t>本创新</w:t>
      </w:r>
      <w:proofErr w:type="gramEnd"/>
      <w:r>
        <w:rPr>
          <w:rFonts w:eastAsia="楷体"/>
          <w:szCs w:val="21"/>
        </w:rPr>
        <w:t>点主要解决</w:t>
      </w:r>
      <w:r>
        <w:rPr>
          <w:rFonts w:eastAsia="楷体" w:hint="eastAsia"/>
          <w:szCs w:val="21"/>
        </w:rPr>
        <w:t>复杂环境下信号传输质量</w:t>
      </w:r>
      <w:r>
        <w:rPr>
          <w:rFonts w:eastAsia="楷体"/>
          <w:szCs w:val="21"/>
        </w:rPr>
        <w:t>，以及</w:t>
      </w:r>
      <w:r>
        <w:rPr>
          <w:rFonts w:eastAsia="楷体" w:hint="eastAsia"/>
          <w:szCs w:val="21"/>
        </w:rPr>
        <w:t>故障准确定位问题</w:t>
      </w:r>
      <w:r>
        <w:rPr>
          <w:rFonts w:eastAsia="楷体"/>
          <w:szCs w:val="21"/>
        </w:rPr>
        <w:t>，以</w:t>
      </w:r>
      <w:r>
        <w:rPr>
          <w:rFonts w:eastAsia="楷体" w:hint="eastAsia"/>
          <w:szCs w:val="21"/>
        </w:rPr>
        <w:t>保障电网平稳运行</w:t>
      </w:r>
      <w:r>
        <w:rPr>
          <w:rFonts w:eastAsia="楷体"/>
          <w:szCs w:val="21"/>
        </w:rPr>
        <w:t>。</w:t>
      </w:r>
    </w:p>
    <w:p w:rsidR="00226E8E" w:rsidRDefault="00515517">
      <w:pPr>
        <w:spacing w:line="480" w:lineRule="exact"/>
        <w:ind w:firstLine="570"/>
        <w:rPr>
          <w:rFonts w:eastAsia="楷体"/>
          <w:szCs w:val="21"/>
        </w:rPr>
      </w:pPr>
      <w:r>
        <w:rPr>
          <w:rFonts w:eastAsia="楷体" w:hint="eastAsia"/>
          <w:szCs w:val="21"/>
        </w:rPr>
        <w:t>（</w:t>
      </w:r>
      <w:r>
        <w:rPr>
          <w:rFonts w:eastAsia="楷体" w:hint="eastAsia"/>
          <w:szCs w:val="21"/>
        </w:rPr>
        <w:t>4</w:t>
      </w:r>
      <w:r>
        <w:rPr>
          <w:rFonts w:eastAsia="楷体" w:hint="eastAsia"/>
          <w:szCs w:val="21"/>
        </w:rPr>
        <w:t>）</w:t>
      </w:r>
      <w:r>
        <w:rPr>
          <w:rFonts w:eastAsia="楷体"/>
          <w:szCs w:val="21"/>
        </w:rPr>
        <w:t>针对输配电系统运行环境</w:t>
      </w:r>
      <w:r>
        <w:rPr>
          <w:rFonts w:eastAsia="楷体"/>
          <w:szCs w:val="21"/>
        </w:rPr>
        <w:t>复杂，设备存在安全隐患</w:t>
      </w:r>
      <w:r>
        <w:rPr>
          <w:rFonts w:eastAsia="楷体" w:hint="eastAsia"/>
          <w:szCs w:val="21"/>
        </w:rPr>
        <w:t>等</w:t>
      </w:r>
      <w:r>
        <w:rPr>
          <w:rFonts w:eastAsia="楷体"/>
          <w:szCs w:val="21"/>
        </w:rPr>
        <w:t>问题，项目</w:t>
      </w:r>
      <w:r>
        <w:rPr>
          <w:rFonts w:eastAsia="楷体" w:hint="eastAsia"/>
          <w:szCs w:val="21"/>
        </w:rPr>
        <w:t>组</w:t>
      </w:r>
      <w:r>
        <w:rPr>
          <w:rFonts w:eastAsia="楷体"/>
          <w:szCs w:val="21"/>
        </w:rPr>
        <w:t>提出了多机理融合的智能感知技术。</w:t>
      </w:r>
      <w:r>
        <w:rPr>
          <w:rFonts w:eastAsia="楷体" w:hint="eastAsia"/>
          <w:szCs w:val="21"/>
        </w:rPr>
        <w:t>感知系统</w:t>
      </w:r>
      <w:r>
        <w:rPr>
          <w:rFonts w:eastAsia="楷体"/>
          <w:szCs w:val="21"/>
        </w:rPr>
        <w:t>测温灵敏度约为</w:t>
      </w:r>
      <w:r>
        <w:rPr>
          <w:rFonts w:eastAsia="楷体"/>
          <w:szCs w:val="21"/>
        </w:rPr>
        <w:t>±0.1℃</w:t>
      </w:r>
      <w:r>
        <w:rPr>
          <w:rFonts w:eastAsia="楷体" w:hint="eastAsia"/>
          <w:szCs w:val="21"/>
        </w:rPr>
        <w:t>，</w:t>
      </w:r>
      <w:r>
        <w:rPr>
          <w:rFonts w:eastAsia="楷体"/>
          <w:szCs w:val="21"/>
        </w:rPr>
        <w:t>可感知声波频率范围</w:t>
      </w:r>
      <w:r>
        <w:rPr>
          <w:rFonts w:eastAsia="楷体"/>
          <w:szCs w:val="21"/>
        </w:rPr>
        <w:t>10k-80kHz</w:t>
      </w:r>
      <w:r>
        <w:rPr>
          <w:rFonts w:eastAsia="楷体"/>
          <w:szCs w:val="21"/>
        </w:rPr>
        <w:t>，灵敏度达到</w:t>
      </w:r>
      <w:r>
        <w:rPr>
          <w:rFonts w:eastAsia="楷体"/>
          <w:szCs w:val="21"/>
        </w:rPr>
        <w:t>1×10-2Pa.m3/s</w:t>
      </w:r>
      <w:r>
        <w:rPr>
          <w:rFonts w:eastAsia="楷体" w:hint="eastAsia"/>
          <w:szCs w:val="21"/>
        </w:rPr>
        <w:t>，较传统声学检测方法提高</w:t>
      </w:r>
      <w:r>
        <w:rPr>
          <w:rFonts w:eastAsia="楷体" w:hint="eastAsia"/>
          <w:szCs w:val="21"/>
        </w:rPr>
        <w:t>2</w:t>
      </w:r>
      <w:r>
        <w:rPr>
          <w:rFonts w:eastAsia="楷体" w:hint="eastAsia"/>
          <w:szCs w:val="21"/>
        </w:rPr>
        <w:t>个数量级。</w:t>
      </w:r>
      <w:proofErr w:type="gramStart"/>
      <w:r>
        <w:rPr>
          <w:rFonts w:eastAsia="楷体"/>
          <w:szCs w:val="21"/>
        </w:rPr>
        <w:t>本创新</w:t>
      </w:r>
      <w:proofErr w:type="gramEnd"/>
      <w:r>
        <w:rPr>
          <w:rFonts w:eastAsia="楷体"/>
          <w:szCs w:val="21"/>
        </w:rPr>
        <w:t>点主要解决</w:t>
      </w:r>
      <w:r>
        <w:rPr>
          <w:rFonts w:eastAsia="楷体" w:hint="eastAsia"/>
          <w:szCs w:val="21"/>
        </w:rPr>
        <w:t>强电磁服役环境下的多参量智能感知问题</w:t>
      </w:r>
      <w:r>
        <w:rPr>
          <w:rFonts w:eastAsia="楷体"/>
          <w:szCs w:val="21"/>
        </w:rPr>
        <w:t>，以实现对输配电系统长期运行稳定性及状态的实时监测。</w:t>
      </w:r>
    </w:p>
    <w:p w:rsidR="00226E8E" w:rsidRDefault="00515517">
      <w:pPr>
        <w:spacing w:line="480" w:lineRule="exact"/>
        <w:ind w:firstLine="570"/>
        <w:rPr>
          <w:rFonts w:eastAsia="楷体"/>
          <w:szCs w:val="21"/>
        </w:rPr>
      </w:pPr>
      <w:r>
        <w:rPr>
          <w:rFonts w:eastAsia="楷体"/>
          <w:szCs w:val="21"/>
        </w:rPr>
        <w:t>项目组先后获得</w:t>
      </w:r>
      <w:r>
        <w:rPr>
          <w:rFonts w:eastAsia="楷体" w:hint="eastAsia"/>
          <w:szCs w:val="21"/>
        </w:rPr>
        <w:t>中国发明协会创新成果奖</w:t>
      </w:r>
      <w:r>
        <w:rPr>
          <w:rFonts w:eastAsia="楷体"/>
          <w:szCs w:val="21"/>
        </w:rPr>
        <w:t>，</w:t>
      </w:r>
      <w:r>
        <w:rPr>
          <w:rFonts w:eastAsia="楷体" w:hint="eastAsia"/>
          <w:szCs w:val="21"/>
        </w:rPr>
        <w:t>电力行业优质工程奖等奖项，</w:t>
      </w:r>
      <w:r>
        <w:rPr>
          <w:rFonts w:eastAsia="楷体"/>
          <w:szCs w:val="21"/>
        </w:rPr>
        <w:t>公开发表学术论文</w:t>
      </w:r>
      <w:r>
        <w:rPr>
          <w:rFonts w:eastAsia="楷体"/>
          <w:szCs w:val="21"/>
        </w:rPr>
        <w:t>46</w:t>
      </w:r>
      <w:r>
        <w:rPr>
          <w:rFonts w:eastAsia="楷体"/>
          <w:szCs w:val="21"/>
        </w:rPr>
        <w:t>篇，授权知识产权</w:t>
      </w:r>
      <w:r>
        <w:rPr>
          <w:rFonts w:eastAsia="楷体"/>
          <w:szCs w:val="21"/>
        </w:rPr>
        <w:t>2</w:t>
      </w:r>
      <w:r>
        <w:rPr>
          <w:rFonts w:eastAsia="楷体" w:hint="eastAsia"/>
          <w:szCs w:val="21"/>
        </w:rPr>
        <w:t>0</w:t>
      </w:r>
      <w:r>
        <w:rPr>
          <w:rFonts w:eastAsia="楷体"/>
          <w:szCs w:val="21"/>
        </w:rPr>
        <w:t>项。项目创新成果在中国电建集团江西省电力设计院有限公司、</w:t>
      </w:r>
      <w:r>
        <w:rPr>
          <w:rFonts w:eastAsia="楷体" w:hint="eastAsia"/>
          <w:szCs w:val="21"/>
        </w:rPr>
        <w:t>江西赛维</w:t>
      </w:r>
      <w:r>
        <w:rPr>
          <w:rFonts w:eastAsia="楷体" w:hint="eastAsia"/>
          <w:szCs w:val="21"/>
        </w:rPr>
        <w:t>LDK</w:t>
      </w:r>
      <w:r>
        <w:rPr>
          <w:rFonts w:eastAsia="楷体" w:hint="eastAsia"/>
          <w:szCs w:val="21"/>
        </w:rPr>
        <w:t>太阳能高科技公司</w:t>
      </w:r>
      <w:r>
        <w:rPr>
          <w:rFonts w:eastAsia="楷体"/>
          <w:szCs w:val="21"/>
        </w:rPr>
        <w:t>等单</w:t>
      </w:r>
      <w:r>
        <w:rPr>
          <w:rFonts w:eastAsia="楷体"/>
          <w:szCs w:val="21"/>
        </w:rPr>
        <w:t>位获得了推广和应用，截止</w:t>
      </w:r>
      <w:r>
        <w:rPr>
          <w:rFonts w:eastAsia="楷体"/>
          <w:szCs w:val="21"/>
        </w:rPr>
        <w:t>202</w:t>
      </w:r>
      <w:r>
        <w:rPr>
          <w:rFonts w:eastAsia="楷体" w:hint="eastAsia"/>
          <w:szCs w:val="21"/>
        </w:rPr>
        <w:t>2</w:t>
      </w:r>
      <w:r>
        <w:rPr>
          <w:rFonts w:eastAsia="楷体"/>
          <w:szCs w:val="21"/>
        </w:rPr>
        <w:t>年</w:t>
      </w:r>
      <w:r>
        <w:rPr>
          <w:rFonts w:eastAsia="楷体" w:hint="eastAsia"/>
          <w:szCs w:val="21"/>
        </w:rPr>
        <w:t>6</w:t>
      </w:r>
      <w:r>
        <w:rPr>
          <w:rFonts w:eastAsia="楷体" w:hint="eastAsia"/>
          <w:szCs w:val="21"/>
        </w:rPr>
        <w:t>月</w:t>
      </w:r>
      <w:r>
        <w:rPr>
          <w:rFonts w:eastAsia="楷体"/>
          <w:szCs w:val="21"/>
        </w:rPr>
        <w:t>底，相关产品累计销售额近</w:t>
      </w:r>
      <w:r>
        <w:rPr>
          <w:rFonts w:eastAsia="楷体"/>
          <w:szCs w:val="21"/>
        </w:rPr>
        <w:t>2.8</w:t>
      </w:r>
      <w:r>
        <w:rPr>
          <w:rFonts w:eastAsia="楷体"/>
          <w:szCs w:val="21"/>
        </w:rPr>
        <w:t>亿元，取得了显著的经济和社会效益。</w:t>
      </w:r>
    </w:p>
    <w:p w:rsidR="00226E8E" w:rsidRDefault="00226E8E">
      <w:pPr>
        <w:spacing w:line="480" w:lineRule="exact"/>
        <w:ind w:firstLine="570"/>
        <w:rPr>
          <w:rFonts w:eastAsia="楷体"/>
          <w:szCs w:val="21"/>
        </w:rPr>
      </w:pPr>
    </w:p>
    <w:p w:rsidR="00226E8E" w:rsidRDefault="00515517">
      <w:pPr>
        <w:adjustRightInd w:val="0"/>
        <w:snapToGrid w:val="0"/>
        <w:spacing w:line="360" w:lineRule="auto"/>
        <w:ind w:firstLineChars="196" w:firstLine="627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以上项目拟申报</w:t>
      </w:r>
      <w:r>
        <w:rPr>
          <w:rFonts w:ascii="仿宋_GB2312" w:eastAsia="仿宋_GB2312" w:hint="eastAsia"/>
          <w:kern w:val="0"/>
          <w:sz w:val="32"/>
          <w:szCs w:val="32"/>
          <w:u w:val="single"/>
        </w:rPr>
        <w:t xml:space="preserve"> 2023 </w:t>
      </w:r>
      <w:r>
        <w:rPr>
          <w:rFonts w:ascii="仿宋_GB2312" w:eastAsia="仿宋_GB2312" w:hint="eastAsia"/>
          <w:kern w:val="0"/>
          <w:sz w:val="32"/>
          <w:szCs w:val="32"/>
        </w:rPr>
        <w:t>年度江西省科学技术奖，特予公示。公示期：</w:t>
      </w:r>
      <w:r>
        <w:rPr>
          <w:rFonts w:ascii="仿宋_GB2312" w:eastAsia="仿宋_GB2312" w:hint="eastAsia"/>
          <w:kern w:val="0"/>
          <w:sz w:val="32"/>
          <w:szCs w:val="32"/>
          <w:u w:val="single"/>
        </w:rPr>
        <w:t xml:space="preserve"> 2023 </w:t>
      </w:r>
      <w:r>
        <w:rPr>
          <w:rFonts w:ascii="仿宋_GB2312" w:eastAsia="仿宋_GB2312" w:hint="eastAsia"/>
          <w:kern w:val="0"/>
          <w:sz w:val="32"/>
          <w:szCs w:val="32"/>
        </w:rPr>
        <w:t>年</w:t>
      </w:r>
      <w:r>
        <w:rPr>
          <w:rFonts w:ascii="仿宋_GB2312" w:eastAsia="仿宋_GB2312" w:hint="eastAsia"/>
          <w:kern w:val="0"/>
          <w:sz w:val="32"/>
          <w:szCs w:val="32"/>
          <w:u w:val="single"/>
        </w:rPr>
        <w:t xml:space="preserve"> 9 </w:t>
      </w:r>
      <w:r>
        <w:rPr>
          <w:rFonts w:ascii="仿宋_GB2312" w:eastAsia="仿宋_GB2312" w:hint="eastAsia"/>
          <w:kern w:val="0"/>
          <w:sz w:val="32"/>
          <w:szCs w:val="32"/>
        </w:rPr>
        <w:t>月</w:t>
      </w:r>
      <w:r>
        <w:rPr>
          <w:rFonts w:ascii="仿宋_GB2312" w:eastAsia="仿宋_GB2312" w:hint="eastAsia"/>
          <w:kern w:val="0"/>
          <w:sz w:val="32"/>
          <w:szCs w:val="32"/>
          <w:u w:val="single"/>
        </w:rPr>
        <w:t xml:space="preserve"> 21 </w:t>
      </w:r>
      <w:r>
        <w:rPr>
          <w:rFonts w:ascii="仿宋_GB2312" w:eastAsia="仿宋_GB2312" w:hint="eastAsia"/>
          <w:kern w:val="0"/>
          <w:sz w:val="32"/>
          <w:szCs w:val="32"/>
        </w:rPr>
        <w:t>日至</w:t>
      </w:r>
      <w:r>
        <w:rPr>
          <w:rFonts w:ascii="仿宋_GB2312" w:eastAsia="仿宋_GB2312" w:hint="eastAsia"/>
          <w:kern w:val="0"/>
          <w:sz w:val="32"/>
          <w:szCs w:val="32"/>
        </w:rPr>
        <w:t xml:space="preserve"> </w:t>
      </w:r>
      <w:r>
        <w:rPr>
          <w:rFonts w:ascii="仿宋_GB2312" w:eastAsia="仿宋_GB2312" w:hint="eastAsia"/>
          <w:kern w:val="0"/>
          <w:sz w:val="32"/>
          <w:szCs w:val="32"/>
          <w:u w:val="single"/>
        </w:rPr>
        <w:t xml:space="preserve">2023 </w:t>
      </w:r>
      <w:r>
        <w:rPr>
          <w:rFonts w:ascii="仿宋_GB2312" w:eastAsia="仿宋_GB2312" w:hint="eastAsia"/>
          <w:kern w:val="0"/>
          <w:sz w:val="32"/>
          <w:szCs w:val="32"/>
        </w:rPr>
        <w:t>年</w:t>
      </w:r>
      <w:r>
        <w:rPr>
          <w:rFonts w:ascii="仿宋_GB2312" w:eastAsia="仿宋_GB2312" w:hint="eastAsia"/>
          <w:kern w:val="0"/>
          <w:sz w:val="32"/>
          <w:szCs w:val="32"/>
          <w:u w:val="single"/>
        </w:rPr>
        <w:t xml:space="preserve"> 9 </w:t>
      </w:r>
      <w:r>
        <w:rPr>
          <w:rFonts w:ascii="仿宋_GB2312" w:eastAsia="仿宋_GB2312" w:hint="eastAsia"/>
          <w:kern w:val="0"/>
          <w:sz w:val="32"/>
          <w:szCs w:val="32"/>
        </w:rPr>
        <w:t>月</w:t>
      </w:r>
      <w:r>
        <w:rPr>
          <w:rFonts w:ascii="仿宋_GB2312" w:eastAsia="仿宋_GB2312" w:hint="eastAsia"/>
          <w:kern w:val="0"/>
          <w:sz w:val="32"/>
          <w:szCs w:val="32"/>
          <w:u w:val="single"/>
        </w:rPr>
        <w:t xml:space="preserve"> 27 </w:t>
      </w:r>
      <w:r>
        <w:rPr>
          <w:rFonts w:ascii="仿宋_GB2312" w:eastAsia="仿宋_GB2312" w:hint="eastAsia"/>
          <w:kern w:val="0"/>
          <w:sz w:val="32"/>
          <w:szCs w:val="32"/>
        </w:rPr>
        <w:t>日，公示期内如对公示内容有异议，请您向</w:t>
      </w:r>
      <w:r>
        <w:rPr>
          <w:rFonts w:ascii="仿宋_GB2312" w:eastAsia="仿宋_GB2312" w:hint="eastAsia"/>
          <w:kern w:val="0"/>
          <w:sz w:val="32"/>
          <w:szCs w:val="32"/>
          <w:u w:val="single"/>
        </w:rPr>
        <w:t>江西省教育厅高教处</w:t>
      </w:r>
      <w:r>
        <w:rPr>
          <w:rFonts w:ascii="仿宋_GB2312" w:eastAsia="仿宋_GB2312" w:hint="eastAsia"/>
          <w:kern w:val="0"/>
          <w:sz w:val="32"/>
          <w:szCs w:val="32"/>
        </w:rPr>
        <w:t>反映。</w:t>
      </w:r>
    </w:p>
    <w:p w:rsidR="00226E8E" w:rsidRDefault="00515517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联系人及联系电话：</w:t>
      </w:r>
      <w:r>
        <w:rPr>
          <w:rFonts w:ascii="仿宋_GB2312" w:eastAsia="仿宋_GB2312" w:hint="eastAsia"/>
          <w:kern w:val="0"/>
          <w:sz w:val="32"/>
          <w:szCs w:val="32"/>
        </w:rPr>
        <w:t xml:space="preserve"> </w:t>
      </w:r>
      <w:r>
        <w:rPr>
          <w:rFonts w:ascii="仿宋_GB2312" w:eastAsia="仿宋_GB2312" w:hint="eastAsia"/>
          <w:kern w:val="0"/>
          <w:sz w:val="32"/>
          <w:szCs w:val="32"/>
        </w:rPr>
        <w:t>陈出新，</w:t>
      </w:r>
      <w:r>
        <w:rPr>
          <w:rFonts w:ascii="仿宋_GB2312" w:eastAsia="仿宋_GB2312" w:hint="eastAsia"/>
          <w:kern w:val="0"/>
          <w:sz w:val="32"/>
          <w:szCs w:val="32"/>
        </w:rPr>
        <w:t>15727686568</w:t>
      </w:r>
    </w:p>
    <w:p w:rsidR="00226E8E" w:rsidRDefault="00226E8E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kern w:val="0"/>
          <w:sz w:val="32"/>
          <w:szCs w:val="32"/>
        </w:rPr>
      </w:pPr>
    </w:p>
    <w:p w:rsidR="00226E8E" w:rsidRDefault="00515517">
      <w:pPr>
        <w:adjustRightInd w:val="0"/>
        <w:snapToGrid w:val="0"/>
        <w:spacing w:line="360" w:lineRule="auto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 xml:space="preserve">                           </w:t>
      </w:r>
    </w:p>
    <w:p w:rsidR="00226E8E" w:rsidRDefault="00515517">
      <w:pPr>
        <w:adjustRightInd w:val="0"/>
        <w:snapToGrid w:val="0"/>
        <w:spacing w:line="360" w:lineRule="auto"/>
        <w:jc w:val="center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 xml:space="preserve">                              2023 </w:t>
      </w:r>
      <w:r>
        <w:rPr>
          <w:rFonts w:ascii="仿宋_GB2312" w:eastAsia="仿宋_GB2312" w:hint="eastAsia"/>
          <w:kern w:val="0"/>
          <w:sz w:val="32"/>
          <w:szCs w:val="32"/>
        </w:rPr>
        <w:t>年</w:t>
      </w:r>
      <w:r>
        <w:rPr>
          <w:rFonts w:ascii="仿宋_GB2312" w:eastAsia="仿宋_GB2312" w:hint="eastAsia"/>
          <w:kern w:val="0"/>
          <w:sz w:val="32"/>
          <w:szCs w:val="32"/>
        </w:rPr>
        <w:t xml:space="preserve"> 9</w:t>
      </w:r>
      <w:r>
        <w:rPr>
          <w:rFonts w:ascii="仿宋_GB2312" w:eastAsia="仿宋_GB2312" w:hint="eastAsia"/>
          <w:kern w:val="0"/>
          <w:sz w:val="32"/>
          <w:szCs w:val="32"/>
        </w:rPr>
        <w:t>月</w:t>
      </w:r>
      <w:r>
        <w:rPr>
          <w:rFonts w:ascii="仿宋_GB2312" w:eastAsia="仿宋_GB2312" w:hint="eastAsia"/>
          <w:kern w:val="0"/>
          <w:sz w:val="32"/>
          <w:szCs w:val="32"/>
        </w:rPr>
        <w:t>21</w:t>
      </w:r>
      <w:r>
        <w:rPr>
          <w:rFonts w:ascii="仿宋_GB2312" w:eastAsia="仿宋_GB2312" w:hint="eastAsia"/>
          <w:kern w:val="0"/>
          <w:sz w:val="32"/>
          <w:szCs w:val="32"/>
        </w:rPr>
        <w:t>日</w:t>
      </w:r>
    </w:p>
    <w:p w:rsidR="00226E8E" w:rsidRDefault="00226E8E"/>
    <w:sectPr w:rsidR="00226E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5517" w:rsidRDefault="00515517" w:rsidP="007F427C">
      <w:r>
        <w:separator/>
      </w:r>
    </w:p>
  </w:endnote>
  <w:endnote w:type="continuationSeparator" w:id="0">
    <w:p w:rsidR="00515517" w:rsidRDefault="00515517" w:rsidP="007F4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5517" w:rsidRDefault="00515517" w:rsidP="007F427C">
      <w:r>
        <w:separator/>
      </w:r>
    </w:p>
  </w:footnote>
  <w:footnote w:type="continuationSeparator" w:id="0">
    <w:p w:rsidR="00515517" w:rsidRDefault="00515517" w:rsidP="007F42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RlOGJmYjE0YTA1Mzk0OWI3OTgzM2IzMTZlNTdjNjgifQ=="/>
  </w:docVars>
  <w:rsids>
    <w:rsidRoot w:val="5A6A49D1"/>
    <w:rsid w:val="00002A2E"/>
    <w:rsid w:val="000B7BF9"/>
    <w:rsid w:val="00226E8E"/>
    <w:rsid w:val="003B4934"/>
    <w:rsid w:val="003D01F0"/>
    <w:rsid w:val="004E327B"/>
    <w:rsid w:val="00515517"/>
    <w:rsid w:val="00577155"/>
    <w:rsid w:val="0059424F"/>
    <w:rsid w:val="007F427C"/>
    <w:rsid w:val="00912979"/>
    <w:rsid w:val="0092461C"/>
    <w:rsid w:val="00A74005"/>
    <w:rsid w:val="00B232B0"/>
    <w:rsid w:val="26852F99"/>
    <w:rsid w:val="278D78E5"/>
    <w:rsid w:val="3EDE3664"/>
    <w:rsid w:val="58F80F97"/>
    <w:rsid w:val="5A6A49D1"/>
    <w:rsid w:val="659C21F6"/>
    <w:rsid w:val="72914E8F"/>
    <w:rsid w:val="7DFF2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F42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F427C"/>
    <w:rPr>
      <w:kern w:val="2"/>
      <w:sz w:val="18"/>
      <w:szCs w:val="18"/>
    </w:rPr>
  </w:style>
  <w:style w:type="paragraph" w:styleId="a4">
    <w:name w:val="footer"/>
    <w:basedOn w:val="a"/>
    <w:link w:val="Char0"/>
    <w:rsid w:val="007F42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F427C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F42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F427C"/>
    <w:rPr>
      <w:kern w:val="2"/>
      <w:sz w:val="18"/>
      <w:szCs w:val="18"/>
    </w:rPr>
  </w:style>
  <w:style w:type="paragraph" w:styleId="a4">
    <w:name w:val="footer"/>
    <w:basedOn w:val="a"/>
    <w:link w:val="Char0"/>
    <w:rsid w:val="007F42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F427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220</Words>
  <Characters>1255</Characters>
  <Application>Microsoft Office Word</Application>
  <DocSecurity>0</DocSecurity>
  <Lines>10</Lines>
  <Paragraphs>2</Paragraphs>
  <ScaleCrop>false</ScaleCrop>
  <Company/>
  <LinksUpToDate>false</LinksUpToDate>
  <CharactersWithSpaces>1473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Cookey106</dc:creator>
  <cp:lastModifiedBy>QI</cp:lastModifiedBy>
  <cp:revision>8</cp:revision>
  <dcterms:created xsi:type="dcterms:W3CDTF">2023-09-21T08:25:00Z</dcterms:created>
  <dcterms:modified xsi:type="dcterms:W3CDTF">2023-09-21T13:43:00Z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06B15AA2D9394B26B69F2B189495BBF5_13</vt:lpwstr>
  </property>
</Properties>
</file>