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E3D568" w14:textId="77777777" w:rsidR="008907CA" w:rsidRDefault="008503BF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r>
        <w:rPr>
          <w:rStyle w:val="title1"/>
          <w:rFonts w:eastAsia="方正小标宋简体"/>
          <w:b w:val="0"/>
          <w:color w:val="auto"/>
          <w:sz w:val="36"/>
          <w:szCs w:val="36"/>
        </w:rPr>
        <w:t>浙江省科学技术奖公示信息表</w:t>
      </w:r>
    </w:p>
    <w:p w14:paraId="0E4D8115" w14:textId="77777777" w:rsidR="008907CA" w:rsidRDefault="008503BF">
      <w:pPr>
        <w:spacing w:line="440" w:lineRule="exact"/>
        <w:rPr>
          <w:rFonts w:ascii="仿宋_GB2312" w:eastAsia="仿宋_GB2312"/>
          <w:sz w:val="24"/>
          <w:szCs w:val="24"/>
        </w:rPr>
      </w:pPr>
      <w:r>
        <w:rPr>
          <w:rFonts w:eastAsia="仿宋_GB2312" w:hint="eastAsia"/>
          <w:sz w:val="24"/>
          <w:szCs w:val="22"/>
        </w:rPr>
        <w:t>提名奖</w:t>
      </w:r>
      <w:r>
        <w:rPr>
          <w:rFonts w:ascii="仿宋_GB2312" w:eastAsia="仿宋_GB2312" w:hint="eastAsia"/>
          <w:sz w:val="24"/>
          <w:szCs w:val="24"/>
        </w:rPr>
        <w:t>项：科学技术进步奖</w:t>
      </w:r>
    </w:p>
    <w:tbl>
      <w:tblPr>
        <w:tblW w:w="85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663"/>
      </w:tblGrid>
      <w:tr w:rsidR="008907CA" w14:paraId="38B74F82" w14:textId="77777777">
        <w:trPr>
          <w:trHeight w:val="834"/>
          <w:jc w:val="center"/>
        </w:trPr>
        <w:tc>
          <w:tcPr>
            <w:tcW w:w="1843" w:type="dxa"/>
            <w:vAlign w:val="center"/>
          </w:tcPr>
          <w:p w14:paraId="122B4683" w14:textId="77777777" w:rsidR="008907CA" w:rsidRDefault="008503BF">
            <w:pPr>
              <w:contextualSpacing/>
              <w:jc w:val="center"/>
              <w:rPr>
                <w:rStyle w:val="title1"/>
                <w:rFonts w:ascii="黑体" w:eastAsia="黑体" w:hAnsi="黑体" w:hint="eastAsia"/>
                <w:b w:val="0"/>
                <w:color w:val="auto"/>
              </w:rPr>
            </w:pPr>
            <w:r>
              <w:rPr>
                <w:rStyle w:val="title1"/>
                <w:rFonts w:ascii="黑体" w:eastAsia="黑体" w:hAnsi="黑体"/>
                <w:b w:val="0"/>
                <w:bCs w:val="0"/>
                <w:color w:val="auto"/>
              </w:rPr>
              <w:t>成果名称</w:t>
            </w:r>
          </w:p>
        </w:tc>
        <w:tc>
          <w:tcPr>
            <w:tcW w:w="6663" w:type="dxa"/>
            <w:vAlign w:val="center"/>
          </w:tcPr>
          <w:p w14:paraId="2EC2A256" w14:textId="53C6F577" w:rsidR="008907CA" w:rsidRDefault="005B5EAE" w:rsidP="005B5EAE">
            <w:pPr>
              <w:contextualSpacing/>
              <w:jc w:val="center"/>
              <w:rPr>
                <w:rStyle w:val="title1"/>
                <w:rFonts w:eastAsia="仿宋_GB2312"/>
                <w:b w:val="0"/>
                <w:color w:val="auto"/>
              </w:rPr>
            </w:pPr>
            <w:r w:rsidRPr="005B5EAE">
              <w:rPr>
                <w:rStyle w:val="title1"/>
                <w:rFonts w:eastAsia="仿宋_GB2312" w:hint="eastAsia"/>
                <w:b w:val="0"/>
                <w:color w:val="000000" w:themeColor="text1"/>
              </w:rPr>
              <w:t>先进碳化硅基陶瓷材料制备技术及典型极端环境应用</w:t>
            </w:r>
          </w:p>
        </w:tc>
      </w:tr>
      <w:tr w:rsidR="008907CA" w14:paraId="3453EAE7" w14:textId="77777777">
        <w:trPr>
          <w:trHeight w:val="444"/>
          <w:jc w:val="center"/>
        </w:trPr>
        <w:tc>
          <w:tcPr>
            <w:tcW w:w="1843" w:type="dxa"/>
            <w:vAlign w:val="center"/>
          </w:tcPr>
          <w:p w14:paraId="72E49764" w14:textId="77777777" w:rsidR="008907CA" w:rsidRDefault="008503BF">
            <w:pPr>
              <w:contextualSpacing/>
              <w:jc w:val="center"/>
              <w:rPr>
                <w:rStyle w:val="title1"/>
                <w:rFonts w:ascii="黑体" w:eastAsia="黑体" w:hAnsi="黑体" w:hint="eastAsia"/>
                <w:b w:val="0"/>
                <w:color w:val="auto"/>
              </w:rPr>
            </w:pPr>
            <w:r>
              <w:rPr>
                <w:rStyle w:val="title1"/>
                <w:rFonts w:ascii="黑体" w:eastAsia="黑体" w:hAnsi="黑体"/>
                <w:b w:val="0"/>
                <w:bCs w:val="0"/>
                <w:color w:val="auto"/>
              </w:rPr>
              <w:t>提名等级</w:t>
            </w:r>
          </w:p>
        </w:tc>
        <w:tc>
          <w:tcPr>
            <w:tcW w:w="6663" w:type="dxa"/>
            <w:vAlign w:val="center"/>
          </w:tcPr>
          <w:p w14:paraId="768E039B" w14:textId="69AEAE81" w:rsidR="008907CA" w:rsidRDefault="008503BF" w:rsidP="005B5EAE">
            <w:pPr>
              <w:tabs>
                <w:tab w:val="left" w:pos="2138"/>
              </w:tabs>
              <w:contextualSpacing/>
              <w:jc w:val="center"/>
              <w:rPr>
                <w:rStyle w:val="title1"/>
                <w:rFonts w:eastAsia="仿宋_GB2312"/>
                <w:b w:val="0"/>
                <w:color w:val="auto"/>
              </w:rPr>
            </w:pPr>
            <w:r w:rsidRPr="005C04AD">
              <w:rPr>
                <w:rStyle w:val="title1"/>
                <w:rFonts w:eastAsia="仿宋_GB2312" w:hint="eastAsia"/>
                <w:b w:val="0"/>
                <w:color w:val="000000" w:themeColor="text1"/>
              </w:rPr>
              <w:t>一</w:t>
            </w:r>
            <w:r>
              <w:rPr>
                <w:rStyle w:val="title1"/>
                <w:rFonts w:eastAsia="仿宋_GB2312"/>
                <w:b w:val="0"/>
                <w:color w:val="auto"/>
              </w:rPr>
              <w:t>等奖</w:t>
            </w:r>
          </w:p>
        </w:tc>
      </w:tr>
      <w:tr w:rsidR="008907CA" w14:paraId="3C3D5789" w14:textId="77777777">
        <w:trPr>
          <w:trHeight w:val="3424"/>
          <w:jc w:val="center"/>
        </w:trPr>
        <w:tc>
          <w:tcPr>
            <w:tcW w:w="1843" w:type="dxa"/>
            <w:vAlign w:val="center"/>
          </w:tcPr>
          <w:p w14:paraId="4051BBF6" w14:textId="77777777" w:rsidR="008907CA" w:rsidRDefault="008503BF">
            <w:pPr>
              <w:contextualSpacing/>
              <w:jc w:val="center"/>
              <w:rPr>
                <w:rFonts w:ascii="黑体" w:eastAsia="黑体" w:hAnsi="黑体" w:hint="eastAsia"/>
                <w:bCs/>
                <w:sz w:val="24"/>
                <w:szCs w:val="24"/>
              </w:rPr>
            </w:pPr>
            <w:r>
              <w:rPr>
                <w:rFonts w:ascii="黑体" w:eastAsia="黑体" w:hAnsi="黑体"/>
                <w:bCs/>
                <w:sz w:val="24"/>
                <w:szCs w:val="24"/>
              </w:rPr>
              <w:t>提名书</w:t>
            </w:r>
          </w:p>
          <w:p w14:paraId="1D4A2BAB" w14:textId="77777777" w:rsidR="008907CA" w:rsidRDefault="008503BF">
            <w:pPr>
              <w:contextualSpacing/>
              <w:jc w:val="center"/>
              <w:rPr>
                <w:rFonts w:ascii="黑体" w:eastAsia="黑体" w:hAnsi="黑体" w:hint="eastAsia"/>
                <w:bCs/>
                <w:sz w:val="24"/>
                <w:szCs w:val="24"/>
              </w:rPr>
            </w:pPr>
            <w:r>
              <w:rPr>
                <w:rFonts w:ascii="黑体" w:eastAsia="黑体" w:hAnsi="黑体"/>
                <w:bCs/>
                <w:sz w:val="24"/>
                <w:szCs w:val="24"/>
              </w:rPr>
              <w:t>相关内容</w:t>
            </w:r>
          </w:p>
        </w:tc>
        <w:tc>
          <w:tcPr>
            <w:tcW w:w="6663" w:type="dxa"/>
            <w:vAlign w:val="center"/>
          </w:tcPr>
          <w:p w14:paraId="167142ED" w14:textId="77777777" w:rsidR="008907CA" w:rsidRDefault="008503BF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1.</w:t>
            </w:r>
            <w:r>
              <w:rPr>
                <w:rFonts w:eastAsia="仿宋_GB2312" w:hint="eastAsia"/>
                <w:bCs/>
                <w:sz w:val="24"/>
                <w:szCs w:val="24"/>
              </w:rPr>
              <w:t>主要知识产权目录：</w:t>
            </w:r>
          </w:p>
          <w:p w14:paraId="53DA50B8" w14:textId="19E18115" w:rsidR="008907CA" w:rsidRDefault="008503BF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>
              <w:rPr>
                <w:rFonts w:eastAsia="仿宋_GB2312" w:hint="eastAsia"/>
                <w:bCs/>
                <w:sz w:val="24"/>
                <w:szCs w:val="24"/>
              </w:rPr>
              <w:t>1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）</w:t>
            </w:r>
            <w:r w:rsidR="005C04AD">
              <w:rPr>
                <w:rFonts w:eastAsia="仿宋_GB2312" w:hint="eastAsia"/>
                <w:bCs/>
                <w:sz w:val="24"/>
                <w:szCs w:val="24"/>
              </w:rPr>
              <w:t>发明专利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：</w:t>
            </w:r>
            <w:r w:rsidR="005C04AD">
              <w:rPr>
                <w:rFonts w:eastAsia="仿宋_GB2312" w:hint="eastAsia"/>
                <w:bCs/>
                <w:sz w:val="24"/>
                <w:szCs w:val="24"/>
              </w:rPr>
              <w:t>一种用于增材制造的碳化硅复合粉料及其制备方法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7A4B3B">
              <w:rPr>
                <w:rFonts w:eastAsia="仿宋_GB2312" w:hint="eastAsia"/>
                <w:bCs/>
                <w:sz w:val="24"/>
                <w:szCs w:val="24"/>
              </w:rPr>
              <w:t>Z</w:t>
            </w:r>
            <w:r w:rsidR="007A4B3B">
              <w:rPr>
                <w:rFonts w:eastAsia="仿宋_GB2312"/>
                <w:bCs/>
                <w:sz w:val="24"/>
                <w:szCs w:val="24"/>
              </w:rPr>
              <w:t>L202111607563.3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，专利权人：</w:t>
            </w:r>
            <w:r w:rsidR="007A4B3B">
              <w:rPr>
                <w:rFonts w:eastAsia="仿宋_GB2312" w:hint="eastAsia"/>
                <w:bCs/>
                <w:sz w:val="24"/>
                <w:szCs w:val="24"/>
              </w:rPr>
              <w:t>宁波伏尔肯科技集团股份有限公司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，发明人：</w:t>
            </w:r>
            <w:r w:rsidR="006E68AF">
              <w:rPr>
                <w:rFonts w:eastAsia="仿宋_GB2312" w:hint="eastAsia"/>
                <w:bCs/>
                <w:sz w:val="24"/>
                <w:szCs w:val="24"/>
              </w:rPr>
              <w:t>谢方民、郭岱东、邬国平、洪于喆、熊礼俊、于明亮、戚明杰、蔡宁宁、沈赟、王坚、林超、程向前；</w:t>
            </w:r>
          </w:p>
          <w:p w14:paraId="4671046C" w14:textId="58D80A05" w:rsidR="00992FD8" w:rsidRDefault="00992FD8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 w:rsidR="00515CA3">
              <w:rPr>
                <w:rFonts w:eastAsia="仿宋_GB2312"/>
                <w:bCs/>
                <w:sz w:val="24"/>
                <w:szCs w:val="24"/>
              </w:rPr>
              <w:t>2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）发明专利：一种高强韧陶瓷复合材料及其制备方法，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Z</w:t>
            </w:r>
            <w:r>
              <w:rPr>
                <w:rFonts w:eastAsia="仿宋_GB2312"/>
                <w:bCs/>
                <w:sz w:val="24"/>
                <w:szCs w:val="24"/>
              </w:rPr>
              <w:t>L202011545950.4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，专利权人：宁波伏尔肯科技集团股份有限公司，发明人：戚明杰、邬国平、熊礼俊、程向前、谢方民、洪于喆、郭岱东；</w:t>
            </w:r>
          </w:p>
          <w:p w14:paraId="4279E08B" w14:textId="2D9D0D60" w:rsidR="00992FD8" w:rsidRDefault="00992FD8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 w:rsidR="00515CA3">
              <w:rPr>
                <w:rFonts w:eastAsia="仿宋_GB2312"/>
                <w:bCs/>
                <w:sz w:val="24"/>
                <w:szCs w:val="24"/>
              </w:rPr>
              <w:t>3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）发明专利：一种超轻主镜重力补偿装置，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Z</w:t>
            </w:r>
            <w:r>
              <w:rPr>
                <w:rFonts w:eastAsia="仿宋_GB2312"/>
                <w:bCs/>
                <w:sz w:val="24"/>
                <w:szCs w:val="24"/>
              </w:rPr>
              <w:t>L202210713832.2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，专利权人：北京空间机电研究所，发明人：</w:t>
            </w:r>
            <w:r w:rsidR="00880800">
              <w:rPr>
                <w:rFonts w:eastAsia="仿宋_GB2312" w:hint="eastAsia"/>
                <w:bCs/>
                <w:sz w:val="24"/>
                <w:szCs w:val="24"/>
              </w:rPr>
              <w:t>姜彦辉、王小勇、刘涌、王海超、王芸、孙欣、胡永力；</w:t>
            </w:r>
          </w:p>
          <w:p w14:paraId="0221D1FC" w14:textId="6FE0F892" w:rsidR="00992FD8" w:rsidRDefault="00992FD8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 w:rsidR="00515CA3">
              <w:rPr>
                <w:rFonts w:eastAsia="仿宋_GB2312"/>
                <w:bCs/>
                <w:sz w:val="24"/>
                <w:szCs w:val="24"/>
              </w:rPr>
              <w:t>4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）发明专利：一种多点热控主镜面形调整装置和调整方法，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Z</w:t>
            </w:r>
            <w:r>
              <w:rPr>
                <w:rFonts w:eastAsia="仿宋_GB2312"/>
                <w:bCs/>
                <w:sz w:val="24"/>
                <w:szCs w:val="24"/>
              </w:rPr>
              <w:t>L202210713825.2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，专利权人：北京空间机电研究所，发明人：</w:t>
            </w:r>
            <w:r w:rsidR="00880800">
              <w:rPr>
                <w:rFonts w:eastAsia="仿宋_GB2312" w:hint="eastAsia"/>
                <w:bCs/>
                <w:sz w:val="24"/>
                <w:szCs w:val="24"/>
              </w:rPr>
              <w:t>王小勇、姜彦辉、刘涌、王茫茫、王芸、孙欣、胡永力、孙世君；</w:t>
            </w:r>
          </w:p>
          <w:p w14:paraId="6E466F61" w14:textId="1916A5F7" w:rsidR="008907CA" w:rsidRDefault="00992FD8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 w:rsidR="00515CA3">
              <w:rPr>
                <w:rFonts w:eastAsia="仿宋_GB2312"/>
                <w:bCs/>
                <w:sz w:val="24"/>
                <w:szCs w:val="24"/>
              </w:rPr>
              <w:t>5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）</w:t>
            </w:r>
            <w:r w:rsidR="006E68AF">
              <w:rPr>
                <w:rFonts w:eastAsia="仿宋_GB2312" w:hint="eastAsia"/>
                <w:bCs/>
                <w:sz w:val="24"/>
                <w:szCs w:val="24"/>
              </w:rPr>
              <w:t>发明专利：一种抗冲击陶瓷密封环结构，</w:t>
            </w:r>
            <w:r w:rsidR="006E68AF">
              <w:rPr>
                <w:rFonts w:eastAsia="仿宋_GB2312" w:hint="eastAsia"/>
                <w:bCs/>
                <w:sz w:val="24"/>
                <w:szCs w:val="24"/>
              </w:rPr>
              <w:t>Z</w:t>
            </w:r>
            <w:r w:rsidR="006E68AF">
              <w:rPr>
                <w:rFonts w:eastAsia="仿宋_GB2312"/>
                <w:bCs/>
                <w:sz w:val="24"/>
                <w:szCs w:val="24"/>
              </w:rPr>
              <w:t>L202010557521.2</w:t>
            </w:r>
            <w:r w:rsidR="006E68AF">
              <w:rPr>
                <w:rFonts w:eastAsia="仿宋_GB2312" w:hint="eastAsia"/>
                <w:bCs/>
                <w:sz w:val="24"/>
                <w:szCs w:val="24"/>
              </w:rPr>
              <w:t>，专利权人：中国电子科技集团公司第十四研究所，发明人：魏忠良、张幼安、张正兵、胡长明、刘进；</w:t>
            </w:r>
          </w:p>
          <w:p w14:paraId="66812DE9" w14:textId="64F4D342" w:rsidR="006E68AF" w:rsidRPr="00880800" w:rsidRDefault="006E68AF">
            <w:pPr>
              <w:adjustRightInd w:val="0"/>
              <w:snapToGrid w:val="0"/>
              <w:jc w:val="left"/>
              <w:rPr>
                <w:rFonts w:eastAsia="仿宋_GB2312"/>
                <w:bCs/>
                <w:color w:val="FF0000"/>
                <w:sz w:val="24"/>
                <w:szCs w:val="24"/>
              </w:rPr>
            </w:pPr>
            <w:r w:rsidRPr="00036FAE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（</w:t>
            </w:r>
            <w:r w:rsidR="00515CA3"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6</w:t>
            </w:r>
            <w:r w:rsidRPr="00036FAE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）</w:t>
            </w:r>
            <w:r w:rsidR="002831A1" w:rsidRPr="00036FAE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发明专利：</w:t>
            </w:r>
            <w:r w:rsidR="00036FAE" w:rsidRPr="00036FAE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一种用于激光</w:t>
            </w:r>
            <w:r w:rsidR="00036FAE" w:rsidRPr="00036FAE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3</w:t>
            </w:r>
            <w:r w:rsidR="00036FAE" w:rsidRPr="00036FAE"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D</w:t>
            </w:r>
            <w:r w:rsidR="00036FAE" w:rsidRPr="00036FAE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打印</w:t>
            </w:r>
            <w:r w:rsidR="00036FAE" w:rsidRPr="00036FAE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/</w:t>
            </w:r>
            <w:r w:rsidR="00036FAE" w:rsidRPr="00036FAE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冷等静压复合成型的</w:t>
            </w:r>
            <w:r w:rsidR="00036FAE" w:rsidRPr="00036FAE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P</w:t>
            </w:r>
            <w:r w:rsidR="00036FAE" w:rsidRPr="00036FAE"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F/PVA</w:t>
            </w:r>
            <w:r w:rsidR="00036FAE" w:rsidRPr="00036FAE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双覆膜陶瓷粉末及其制备方法，</w:t>
            </w:r>
            <w:r w:rsidR="00036FAE" w:rsidRPr="00036FAE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Z</w:t>
            </w:r>
            <w:r w:rsidR="00036FAE" w:rsidRPr="00036FAE"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L201710398456.1</w:t>
            </w:r>
            <w:r w:rsidR="00036FAE" w:rsidRPr="00036FAE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，专利权人：武汉理工大学，发明人：刘凯、陈方杰、孙华君、马成飞、刘悦、王江；</w:t>
            </w:r>
          </w:p>
          <w:p w14:paraId="742E5A8E" w14:textId="46A0EE72" w:rsidR="002831A1" w:rsidRPr="00515CA3" w:rsidRDefault="002831A1">
            <w:pPr>
              <w:adjustRightInd w:val="0"/>
              <w:snapToGrid w:val="0"/>
              <w:jc w:val="left"/>
              <w:rPr>
                <w:rFonts w:eastAsia="仿宋_GB2312"/>
                <w:bCs/>
                <w:color w:val="000000" w:themeColor="text1"/>
                <w:sz w:val="24"/>
                <w:szCs w:val="24"/>
              </w:rPr>
            </w:pPr>
            <w:r w:rsidRPr="00880800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（</w:t>
            </w:r>
            <w:r w:rsidR="00515CA3"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7</w:t>
            </w:r>
            <w:r w:rsidRPr="00880800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）发明专利：一种</w:t>
            </w:r>
            <w:proofErr w:type="spellStart"/>
            <w:r w:rsidRPr="00880800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Si</w:t>
            </w:r>
            <w:r w:rsidRPr="00880800"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C</w:t>
            </w:r>
            <w:proofErr w:type="spellEnd"/>
            <w:r w:rsidRPr="00880800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纳米线增强多孔陶瓷复合材料及其制备方法，</w:t>
            </w:r>
            <w:r w:rsidRPr="00880800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Z</w:t>
            </w:r>
            <w:r w:rsidRPr="00880800"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L201810919570.9</w:t>
            </w:r>
            <w:r w:rsidRPr="00880800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，专利权人：南京航空航天大学，发明人：</w:t>
            </w:r>
            <w:r w:rsidR="00880800" w:rsidRPr="00880800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肖七巧、陈照峰、廖家豪</w:t>
            </w:r>
            <w:r w:rsidR="000141FB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。</w:t>
            </w:r>
          </w:p>
          <w:p w14:paraId="20FA8930" w14:textId="77777777" w:rsidR="002831A1" w:rsidRDefault="002831A1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</w:p>
          <w:p w14:paraId="08FC39A8" w14:textId="77777777" w:rsidR="008907CA" w:rsidRDefault="008503BF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2.</w:t>
            </w:r>
            <w:r>
              <w:rPr>
                <w:rFonts w:eastAsia="仿宋_GB2312" w:hint="eastAsia"/>
                <w:bCs/>
                <w:sz w:val="24"/>
                <w:szCs w:val="24"/>
              </w:rPr>
              <w:t>代表性论文专著目录：</w:t>
            </w:r>
          </w:p>
          <w:p w14:paraId="5DEEBB30" w14:textId="515D8D13" w:rsidR="004B7117" w:rsidRPr="004B7117" w:rsidRDefault="008503BF" w:rsidP="004B7117">
            <w:pPr>
              <w:adjustRightInd w:val="0"/>
              <w:snapToGrid w:val="0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>
              <w:rPr>
                <w:rFonts w:eastAsia="仿宋_GB2312" w:hint="eastAsia"/>
                <w:bCs/>
                <w:sz w:val="24"/>
                <w:szCs w:val="24"/>
              </w:rPr>
              <w:t>1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）</w:t>
            </w:r>
            <w:r w:rsidR="004B7117" w:rsidRPr="004B7117">
              <w:rPr>
                <w:rFonts w:eastAsia="仿宋_GB2312"/>
                <w:bCs/>
                <w:sz w:val="24"/>
                <w:szCs w:val="24"/>
              </w:rPr>
              <w:t xml:space="preserve">Kai Liu, Jiahao Ye, Ce Sun, Yuhan Liao, Song Zhang, Rong </w:t>
            </w:r>
            <w:r w:rsidR="004B7117" w:rsidRPr="004B7117">
              <w:rPr>
                <w:rFonts w:eastAsia="仿宋_GB2312"/>
                <w:bCs/>
                <w:sz w:val="24"/>
                <w:szCs w:val="24"/>
              </w:rPr>
              <w:lastRenderedPageBreak/>
              <w:t xml:space="preserve">Tu, Peng Chen, Yusheng Shi, Chun Yan; High strength and high toughness </w:t>
            </w:r>
            <w:proofErr w:type="spellStart"/>
            <w:r w:rsidR="004B7117" w:rsidRPr="004B7117">
              <w:rPr>
                <w:rFonts w:eastAsia="仿宋_GB2312"/>
                <w:bCs/>
                <w:sz w:val="24"/>
                <w:szCs w:val="24"/>
              </w:rPr>
              <w:t>Csf</w:t>
            </w:r>
            <w:proofErr w:type="spellEnd"/>
            <w:r w:rsidR="004B7117" w:rsidRPr="004B7117">
              <w:rPr>
                <w:rFonts w:eastAsia="仿宋_GB2312"/>
                <w:bCs/>
                <w:sz w:val="24"/>
                <w:szCs w:val="24"/>
              </w:rPr>
              <w:t>/</w:t>
            </w:r>
            <w:proofErr w:type="spellStart"/>
            <w:r w:rsidR="004B7117" w:rsidRPr="004B7117">
              <w:rPr>
                <w:rFonts w:eastAsia="仿宋_GB2312"/>
                <w:bCs/>
                <w:sz w:val="24"/>
                <w:szCs w:val="24"/>
              </w:rPr>
              <w:t>SiC</w:t>
            </w:r>
            <w:proofErr w:type="spellEnd"/>
            <w:r w:rsidR="004B7117" w:rsidRPr="004B7117">
              <w:rPr>
                <w:rFonts w:eastAsia="仿宋_GB2312"/>
                <w:bCs/>
                <w:sz w:val="24"/>
                <w:szCs w:val="24"/>
              </w:rPr>
              <w:t xml:space="preserve"> composites prepared by laser powder bed fusion/ reactive melt infiltration with the impregnation of boron-and silicone containing phenolic resin; 0272-8842; 2024.</w:t>
            </w:r>
          </w:p>
          <w:p w14:paraId="69B076E2" w14:textId="16049E98" w:rsidR="004B7117" w:rsidRPr="004B7117" w:rsidRDefault="004B7117" w:rsidP="004B7117">
            <w:pPr>
              <w:adjustRightInd w:val="0"/>
              <w:snapToGrid w:val="0"/>
              <w:rPr>
                <w:rFonts w:eastAsia="仿宋_GB2312"/>
                <w:bCs/>
                <w:sz w:val="24"/>
                <w:szCs w:val="24"/>
              </w:rPr>
            </w:pPr>
            <w:r w:rsidRPr="004B7117">
              <w:rPr>
                <w:rFonts w:eastAsia="仿宋_GB2312"/>
                <w:bCs/>
                <w:sz w:val="24"/>
                <w:szCs w:val="24"/>
              </w:rPr>
              <w:t>（</w:t>
            </w:r>
            <w:r w:rsidRPr="004B7117">
              <w:rPr>
                <w:rFonts w:eastAsia="仿宋_GB2312"/>
                <w:bCs/>
                <w:sz w:val="24"/>
                <w:szCs w:val="24"/>
              </w:rPr>
              <w:t>2</w:t>
            </w:r>
            <w:r w:rsidRPr="004B7117">
              <w:rPr>
                <w:rFonts w:eastAsia="仿宋_GB2312"/>
                <w:bCs/>
                <w:sz w:val="24"/>
                <w:szCs w:val="24"/>
              </w:rPr>
              <w:t>）</w:t>
            </w:r>
            <w:r w:rsidRPr="004B7117">
              <w:rPr>
                <w:rFonts w:eastAsia="仿宋_GB2312"/>
                <w:bCs/>
                <w:sz w:val="24"/>
                <w:szCs w:val="24"/>
              </w:rPr>
              <w:t xml:space="preserve">Tianlong Liu, </w:t>
            </w:r>
            <w:proofErr w:type="spellStart"/>
            <w:r w:rsidRPr="004B7117">
              <w:rPr>
                <w:rFonts w:eastAsia="仿宋_GB2312"/>
                <w:bCs/>
                <w:sz w:val="24"/>
                <w:szCs w:val="24"/>
              </w:rPr>
              <w:t>Zhaofeng</w:t>
            </w:r>
            <w:proofErr w:type="spellEnd"/>
            <w:r w:rsidRPr="004B7117">
              <w:rPr>
                <w:rFonts w:eastAsia="仿宋_GB2312"/>
                <w:bCs/>
                <w:sz w:val="24"/>
                <w:szCs w:val="24"/>
              </w:rPr>
              <w:t xml:space="preserve"> Chen, Lixia Yang, Guoqiang Wen, Lijun Xiong, Ce Sun, Kai Liu; Additive manufacturing of high-performance CCF/</w:t>
            </w:r>
            <w:proofErr w:type="spellStart"/>
            <w:r w:rsidRPr="004B7117">
              <w:rPr>
                <w:rFonts w:eastAsia="仿宋_GB2312"/>
                <w:bCs/>
                <w:sz w:val="24"/>
                <w:szCs w:val="24"/>
              </w:rPr>
              <w:t>SiC</w:t>
            </w:r>
            <w:proofErr w:type="spellEnd"/>
            <w:r w:rsidRPr="004B7117">
              <w:rPr>
                <w:rFonts w:eastAsia="仿宋_GB2312"/>
                <w:bCs/>
                <w:sz w:val="24"/>
                <w:szCs w:val="24"/>
              </w:rPr>
              <w:t xml:space="preserve"> composites under dual protection; 0272-8842; 2024.</w:t>
            </w:r>
          </w:p>
          <w:p w14:paraId="52F93578" w14:textId="4BBFBBE7" w:rsidR="004B7117" w:rsidRPr="004B7117" w:rsidRDefault="004B7117" w:rsidP="004B7117">
            <w:pPr>
              <w:adjustRightInd w:val="0"/>
              <w:snapToGrid w:val="0"/>
              <w:rPr>
                <w:rFonts w:eastAsia="仿宋_GB2312"/>
                <w:bCs/>
                <w:sz w:val="24"/>
                <w:szCs w:val="24"/>
              </w:rPr>
            </w:pPr>
            <w:r w:rsidRPr="004B7117">
              <w:rPr>
                <w:rFonts w:eastAsia="仿宋_GB2312"/>
                <w:bCs/>
                <w:sz w:val="24"/>
                <w:szCs w:val="24"/>
              </w:rPr>
              <w:t>（</w:t>
            </w:r>
            <w:r w:rsidRPr="004B7117">
              <w:rPr>
                <w:rFonts w:eastAsia="仿宋_GB2312"/>
                <w:bCs/>
                <w:sz w:val="24"/>
                <w:szCs w:val="24"/>
              </w:rPr>
              <w:t>3</w:t>
            </w:r>
            <w:r w:rsidRPr="004B7117">
              <w:rPr>
                <w:rFonts w:eastAsia="仿宋_GB2312"/>
                <w:bCs/>
                <w:sz w:val="24"/>
                <w:szCs w:val="24"/>
              </w:rPr>
              <w:t>）</w:t>
            </w:r>
            <w:proofErr w:type="spellStart"/>
            <w:r w:rsidR="005D6822" w:rsidRPr="005D6822">
              <w:rPr>
                <w:rFonts w:eastAsia="仿宋_GB2312"/>
                <w:bCs/>
                <w:sz w:val="24"/>
                <w:szCs w:val="24"/>
              </w:rPr>
              <w:t>Rongzhen</w:t>
            </w:r>
            <w:proofErr w:type="spellEnd"/>
            <w:r w:rsidR="005D6822" w:rsidRPr="005D6822">
              <w:rPr>
                <w:rFonts w:eastAsia="仿宋_GB2312"/>
                <w:bCs/>
                <w:sz w:val="24"/>
                <w:szCs w:val="24"/>
              </w:rPr>
              <w:t xml:space="preserve"> Liu, Gong Chen, Yudi Qiu, Peng Chen, Yusheng Shi, Chunze Yan, Hongbin Tan; Fabrication of </w:t>
            </w:r>
            <w:r w:rsidR="005D6822">
              <w:rPr>
                <w:rFonts w:eastAsia="仿宋_GB2312" w:hint="eastAsia"/>
                <w:bCs/>
                <w:sz w:val="24"/>
                <w:szCs w:val="24"/>
              </w:rPr>
              <w:t>p</w:t>
            </w:r>
            <w:r w:rsidR="005D6822" w:rsidRPr="005D6822">
              <w:rPr>
                <w:rFonts w:eastAsia="仿宋_GB2312"/>
                <w:bCs/>
                <w:sz w:val="24"/>
                <w:szCs w:val="24"/>
              </w:rPr>
              <w:t xml:space="preserve">orous </w:t>
            </w:r>
            <w:proofErr w:type="spellStart"/>
            <w:r w:rsidR="005D6822" w:rsidRPr="005D6822">
              <w:rPr>
                <w:rFonts w:eastAsia="仿宋_GB2312"/>
                <w:bCs/>
                <w:sz w:val="24"/>
                <w:szCs w:val="24"/>
              </w:rPr>
              <w:t>SiC</w:t>
            </w:r>
            <w:proofErr w:type="spellEnd"/>
            <w:r w:rsidR="005D6822" w:rsidRPr="005D6822">
              <w:rPr>
                <w:rFonts w:eastAsia="仿宋_GB2312"/>
                <w:bCs/>
                <w:sz w:val="24"/>
                <w:szCs w:val="24"/>
              </w:rPr>
              <w:t xml:space="preserve"> by </w:t>
            </w:r>
            <w:r w:rsidR="005D6822">
              <w:rPr>
                <w:rFonts w:eastAsia="仿宋_GB2312" w:hint="eastAsia"/>
                <w:bCs/>
                <w:sz w:val="24"/>
                <w:szCs w:val="24"/>
              </w:rPr>
              <w:t>d</w:t>
            </w:r>
            <w:r w:rsidR="005D6822" w:rsidRPr="005D6822">
              <w:rPr>
                <w:rFonts w:eastAsia="仿宋_GB2312"/>
                <w:bCs/>
                <w:sz w:val="24"/>
                <w:szCs w:val="24"/>
              </w:rPr>
              <w:t xml:space="preserve">irect </w:t>
            </w:r>
            <w:r w:rsidR="005D6822">
              <w:rPr>
                <w:rFonts w:eastAsia="仿宋_GB2312" w:hint="eastAsia"/>
                <w:bCs/>
                <w:sz w:val="24"/>
                <w:szCs w:val="24"/>
              </w:rPr>
              <w:t>s</w:t>
            </w:r>
            <w:r w:rsidR="005D6822" w:rsidRPr="005D6822">
              <w:rPr>
                <w:rFonts w:eastAsia="仿宋_GB2312"/>
                <w:bCs/>
                <w:sz w:val="24"/>
                <w:szCs w:val="24"/>
              </w:rPr>
              <w:t xml:space="preserve">elective </w:t>
            </w:r>
            <w:r w:rsidR="005D6822">
              <w:rPr>
                <w:rFonts w:eastAsia="仿宋_GB2312" w:hint="eastAsia"/>
                <w:bCs/>
                <w:sz w:val="24"/>
                <w:szCs w:val="24"/>
              </w:rPr>
              <w:t>l</w:t>
            </w:r>
            <w:r w:rsidR="005D6822" w:rsidRPr="005D6822">
              <w:rPr>
                <w:rFonts w:eastAsia="仿宋_GB2312"/>
                <w:bCs/>
                <w:sz w:val="24"/>
                <w:szCs w:val="24"/>
              </w:rPr>
              <w:t xml:space="preserve">aser </w:t>
            </w:r>
            <w:r w:rsidR="005D6822">
              <w:rPr>
                <w:rFonts w:eastAsia="仿宋_GB2312" w:hint="eastAsia"/>
                <w:bCs/>
                <w:sz w:val="24"/>
                <w:szCs w:val="24"/>
              </w:rPr>
              <w:t>s</w:t>
            </w:r>
            <w:r w:rsidR="005D6822" w:rsidRPr="005D6822">
              <w:rPr>
                <w:rFonts w:eastAsia="仿宋_GB2312"/>
                <w:bCs/>
                <w:sz w:val="24"/>
                <w:szCs w:val="24"/>
              </w:rPr>
              <w:t xml:space="preserve">intering </w:t>
            </w:r>
            <w:r w:rsidR="005D6822">
              <w:rPr>
                <w:rFonts w:eastAsia="仿宋_GB2312" w:hint="eastAsia"/>
                <w:bCs/>
                <w:sz w:val="24"/>
                <w:szCs w:val="24"/>
              </w:rPr>
              <w:t>e</w:t>
            </w:r>
            <w:r w:rsidR="005D6822" w:rsidRPr="005D6822">
              <w:rPr>
                <w:rFonts w:eastAsia="仿宋_GB2312"/>
                <w:bCs/>
                <w:sz w:val="24"/>
                <w:szCs w:val="24"/>
              </w:rPr>
              <w:t xml:space="preserve">ffect of </w:t>
            </w:r>
            <w:r w:rsidR="005D6822">
              <w:rPr>
                <w:rFonts w:eastAsia="仿宋_GB2312" w:hint="eastAsia"/>
                <w:bCs/>
                <w:sz w:val="24"/>
                <w:szCs w:val="24"/>
              </w:rPr>
              <w:t>b</w:t>
            </w:r>
            <w:r w:rsidR="005D6822" w:rsidRPr="005D6822">
              <w:rPr>
                <w:rFonts w:eastAsia="仿宋_GB2312"/>
                <w:bCs/>
                <w:sz w:val="24"/>
                <w:szCs w:val="24"/>
              </w:rPr>
              <w:t xml:space="preserve">oron </w:t>
            </w:r>
            <w:r w:rsidR="005D6822">
              <w:rPr>
                <w:rFonts w:eastAsia="仿宋_GB2312" w:hint="eastAsia"/>
                <w:bCs/>
                <w:sz w:val="24"/>
                <w:szCs w:val="24"/>
              </w:rPr>
              <w:t>c</w:t>
            </w:r>
            <w:r w:rsidR="005D6822" w:rsidRPr="005D6822">
              <w:rPr>
                <w:rFonts w:eastAsia="仿宋_GB2312"/>
                <w:bCs/>
                <w:sz w:val="24"/>
                <w:szCs w:val="24"/>
              </w:rPr>
              <w:t>arbide; 2075-4701</w:t>
            </w:r>
            <w:r w:rsidR="00CD0AA5">
              <w:rPr>
                <w:rFonts w:eastAsia="仿宋_GB2312" w:hint="eastAsia"/>
                <w:bCs/>
                <w:sz w:val="24"/>
                <w:szCs w:val="24"/>
              </w:rPr>
              <w:t>;</w:t>
            </w:r>
            <w:r w:rsidR="005D6822" w:rsidRPr="005D6822">
              <w:rPr>
                <w:rFonts w:eastAsia="仿宋_GB2312"/>
                <w:bCs/>
                <w:sz w:val="24"/>
                <w:szCs w:val="24"/>
              </w:rPr>
              <w:t xml:space="preserve"> 2021.</w:t>
            </w:r>
          </w:p>
          <w:p w14:paraId="55F344F7" w14:textId="4CB42F03" w:rsidR="008907CA" w:rsidRDefault="008907CA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</w:p>
        </w:tc>
      </w:tr>
      <w:tr w:rsidR="008907CA" w14:paraId="15AA1F4B" w14:textId="77777777">
        <w:trPr>
          <w:trHeight w:val="1715"/>
          <w:jc w:val="center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095B9D0D" w14:textId="77777777" w:rsidR="008907CA" w:rsidRDefault="008503BF">
            <w:pPr>
              <w:contextualSpacing/>
              <w:jc w:val="center"/>
              <w:rPr>
                <w:rFonts w:ascii="黑体" w:eastAsia="黑体" w:hAnsi="黑体" w:hint="eastAsia"/>
                <w:bCs/>
                <w:sz w:val="24"/>
                <w:szCs w:val="24"/>
              </w:rPr>
            </w:pPr>
            <w:r>
              <w:rPr>
                <w:rFonts w:ascii="黑体" w:eastAsia="黑体" w:hAnsi="黑体"/>
                <w:bCs/>
                <w:sz w:val="24"/>
                <w:szCs w:val="24"/>
              </w:rPr>
              <w:lastRenderedPageBreak/>
              <w:t>主要完成人</w:t>
            </w:r>
          </w:p>
        </w:tc>
        <w:tc>
          <w:tcPr>
            <w:tcW w:w="6663" w:type="dxa"/>
            <w:tcBorders>
              <w:left w:val="single" w:sz="4" w:space="0" w:color="auto"/>
            </w:tcBorders>
            <w:vAlign w:val="center"/>
          </w:tcPr>
          <w:p w14:paraId="526C4663" w14:textId="4B5DF323" w:rsidR="008907CA" w:rsidRDefault="00177B8D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王小勇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，排名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1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研究员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北京空间机电研究所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；</w:t>
            </w:r>
          </w:p>
          <w:p w14:paraId="7ECB6E5D" w14:textId="799757EA" w:rsidR="008907CA" w:rsidRDefault="00177B8D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刘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 xml:space="preserve">  </w:t>
            </w:r>
            <w:r>
              <w:rPr>
                <w:rFonts w:eastAsia="仿宋_GB2312" w:hint="eastAsia"/>
                <w:bCs/>
                <w:sz w:val="24"/>
                <w:szCs w:val="24"/>
              </w:rPr>
              <w:t>凯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，排名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2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教授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武汉理工大学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；</w:t>
            </w:r>
          </w:p>
          <w:p w14:paraId="697F9494" w14:textId="75692728" w:rsidR="008907CA" w:rsidRDefault="00177B8D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胡长明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，排名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3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研究员级高级工程师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5B5EAE">
              <w:rPr>
                <w:rFonts w:eastAsia="仿宋_GB2312" w:hint="eastAsia"/>
                <w:bCs/>
                <w:sz w:val="24"/>
                <w:szCs w:val="24"/>
              </w:rPr>
              <w:t>中国电子科技集团公司</w:t>
            </w:r>
            <w:r>
              <w:rPr>
                <w:rFonts w:eastAsia="仿宋_GB2312" w:hint="eastAsia"/>
                <w:bCs/>
                <w:sz w:val="24"/>
                <w:szCs w:val="24"/>
              </w:rPr>
              <w:t>第十四研究所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；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 </w:t>
            </w:r>
          </w:p>
          <w:p w14:paraId="527A439A" w14:textId="02CFA37A" w:rsidR="008907CA" w:rsidRDefault="00177B8D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邬妍佼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，排名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4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高级经济师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宁波伏尔肯科技集团股份有限公司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；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 </w:t>
            </w:r>
          </w:p>
          <w:p w14:paraId="2D8DD5B3" w14:textId="77777777" w:rsidR="00177B8D" w:rsidRDefault="00177B8D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Style w:val="title1"/>
                <w:color w:val="FF0000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史玉升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，排名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5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教授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华中科技大学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；</w:t>
            </w:r>
          </w:p>
          <w:p w14:paraId="676EBAC7" w14:textId="77777777" w:rsidR="00177B8D" w:rsidRDefault="00177B8D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Style w:val="title1"/>
                <w:color w:val="FF0000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陈照峰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，排名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6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教授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南京航空航天大学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；</w:t>
            </w:r>
          </w:p>
          <w:p w14:paraId="58449F7F" w14:textId="5E10333F" w:rsidR="008907CA" w:rsidRPr="00177B8D" w:rsidRDefault="00177B8D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Style w:val="title1"/>
                <w:rFonts w:eastAsia="仿宋_GB2312"/>
                <w:b w:val="0"/>
                <w:color w:val="000000" w:themeColor="text1"/>
              </w:rPr>
            </w:pPr>
            <w:r w:rsidRPr="00177B8D">
              <w:rPr>
                <w:rStyle w:val="title1"/>
                <w:rFonts w:eastAsia="仿宋_GB2312" w:hint="eastAsia"/>
                <w:b w:val="0"/>
                <w:color w:val="000000" w:themeColor="text1"/>
              </w:rPr>
              <w:t>张幼安，排名</w:t>
            </w:r>
            <w:r w:rsidRPr="00177B8D">
              <w:rPr>
                <w:rStyle w:val="title1"/>
                <w:rFonts w:eastAsia="仿宋_GB2312" w:hint="eastAsia"/>
                <w:b w:val="0"/>
                <w:color w:val="000000" w:themeColor="text1"/>
              </w:rPr>
              <w:t>7</w:t>
            </w:r>
            <w:r w:rsidRPr="00177B8D">
              <w:rPr>
                <w:rStyle w:val="title1"/>
                <w:rFonts w:eastAsia="仿宋_GB2312" w:hint="eastAsia"/>
                <w:b w:val="0"/>
                <w:color w:val="000000" w:themeColor="text1"/>
              </w:rPr>
              <w:t>，研究员级高级工程师，中国电子科技集团</w:t>
            </w:r>
            <w:r w:rsidR="005B5EAE">
              <w:rPr>
                <w:rStyle w:val="title1"/>
                <w:rFonts w:eastAsia="仿宋_GB2312" w:hint="eastAsia"/>
                <w:b w:val="0"/>
                <w:color w:val="000000" w:themeColor="text1"/>
              </w:rPr>
              <w:t>公司</w:t>
            </w:r>
            <w:r w:rsidRPr="00177B8D">
              <w:rPr>
                <w:rStyle w:val="title1"/>
                <w:rFonts w:eastAsia="仿宋_GB2312" w:hint="eastAsia"/>
                <w:b w:val="0"/>
                <w:color w:val="000000" w:themeColor="text1"/>
              </w:rPr>
              <w:t>第十四研究所；</w:t>
            </w:r>
          </w:p>
          <w:p w14:paraId="1EC81A1C" w14:textId="226F8535" w:rsidR="00177B8D" w:rsidRDefault="00177B8D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Style w:val="title1"/>
                <w:rFonts w:eastAsia="仿宋_GB2312"/>
                <w:b w:val="0"/>
                <w:color w:val="000000" w:themeColor="text1"/>
              </w:rPr>
            </w:pPr>
            <w:r w:rsidRPr="00177B8D">
              <w:rPr>
                <w:rStyle w:val="title1"/>
                <w:rFonts w:eastAsia="仿宋_GB2312" w:hint="eastAsia"/>
                <w:b w:val="0"/>
                <w:color w:val="000000" w:themeColor="text1"/>
              </w:rPr>
              <w:t>白</w:t>
            </w:r>
            <w:r w:rsidRPr="00177B8D">
              <w:rPr>
                <w:rStyle w:val="title1"/>
                <w:rFonts w:eastAsia="仿宋_GB2312" w:hint="eastAsia"/>
                <w:b w:val="0"/>
                <w:color w:val="000000" w:themeColor="text1"/>
              </w:rPr>
              <w:t xml:space="preserve"> </w:t>
            </w:r>
            <w:r w:rsidRPr="00177B8D">
              <w:rPr>
                <w:rStyle w:val="title1"/>
                <w:rFonts w:eastAsia="仿宋_GB2312"/>
                <w:b w:val="0"/>
                <w:color w:val="000000" w:themeColor="text1"/>
              </w:rPr>
              <w:t xml:space="preserve"> </w:t>
            </w:r>
            <w:r w:rsidRPr="00177B8D">
              <w:rPr>
                <w:rStyle w:val="title1"/>
                <w:rFonts w:eastAsia="仿宋_GB2312" w:hint="eastAsia"/>
                <w:b w:val="0"/>
                <w:color w:val="000000" w:themeColor="text1"/>
              </w:rPr>
              <w:t>杰，排名</w:t>
            </w:r>
            <w:r w:rsidRPr="00177B8D">
              <w:rPr>
                <w:rStyle w:val="title1"/>
                <w:rFonts w:eastAsia="仿宋_GB2312" w:hint="eastAsia"/>
                <w:b w:val="0"/>
                <w:color w:val="000000" w:themeColor="text1"/>
              </w:rPr>
              <w:t>8</w:t>
            </w:r>
            <w:r w:rsidRPr="00177B8D">
              <w:rPr>
                <w:rStyle w:val="title1"/>
                <w:rFonts w:eastAsia="仿宋_GB2312" w:hint="eastAsia"/>
                <w:b w:val="0"/>
                <w:color w:val="000000" w:themeColor="text1"/>
              </w:rPr>
              <w:t>，</w:t>
            </w:r>
            <w:r>
              <w:rPr>
                <w:rStyle w:val="title1"/>
                <w:rFonts w:eastAsia="仿宋_GB2312" w:hint="eastAsia"/>
                <w:b w:val="0"/>
                <w:color w:val="000000" w:themeColor="text1"/>
              </w:rPr>
              <w:t>高级工程师，北京空间机电研究所；</w:t>
            </w:r>
          </w:p>
          <w:p w14:paraId="2B560AB6" w14:textId="52A79C42" w:rsidR="00177B8D" w:rsidRDefault="00177B8D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Style w:val="title1"/>
                <w:rFonts w:eastAsia="仿宋_GB2312"/>
                <w:b w:val="0"/>
                <w:color w:val="000000" w:themeColor="text1"/>
              </w:rPr>
            </w:pPr>
            <w:r>
              <w:rPr>
                <w:rStyle w:val="title1"/>
                <w:rFonts w:eastAsia="仿宋_GB2312" w:hint="eastAsia"/>
                <w:b w:val="0"/>
                <w:color w:val="000000" w:themeColor="text1"/>
              </w:rPr>
              <w:t>杨丽霞，排名</w:t>
            </w:r>
            <w:r>
              <w:rPr>
                <w:rStyle w:val="title1"/>
                <w:rFonts w:eastAsia="仿宋_GB2312" w:hint="eastAsia"/>
                <w:b w:val="0"/>
                <w:color w:val="000000" w:themeColor="text1"/>
              </w:rPr>
              <w:t>9</w:t>
            </w:r>
            <w:r>
              <w:rPr>
                <w:rStyle w:val="title1"/>
                <w:rFonts w:eastAsia="仿宋_GB2312" w:hint="eastAsia"/>
                <w:b w:val="0"/>
                <w:color w:val="000000" w:themeColor="text1"/>
              </w:rPr>
              <w:t>，副教授，南京航空航天大学；</w:t>
            </w:r>
          </w:p>
          <w:p w14:paraId="03227369" w14:textId="792887B3" w:rsidR="00177B8D" w:rsidRDefault="005B5EAE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Style w:val="title1"/>
                <w:rFonts w:eastAsia="仿宋_GB2312"/>
                <w:b w:val="0"/>
                <w:color w:val="000000" w:themeColor="text1"/>
              </w:rPr>
            </w:pPr>
            <w:r>
              <w:rPr>
                <w:rStyle w:val="title1"/>
                <w:rFonts w:eastAsia="仿宋_GB2312" w:hint="eastAsia"/>
                <w:b w:val="0"/>
                <w:color w:val="000000" w:themeColor="text1"/>
              </w:rPr>
              <w:t>何</w:t>
            </w:r>
            <w:r>
              <w:rPr>
                <w:rStyle w:val="title1"/>
                <w:rFonts w:eastAsia="仿宋_GB2312" w:hint="eastAsia"/>
                <w:b w:val="0"/>
                <w:color w:val="000000" w:themeColor="text1"/>
              </w:rPr>
              <w:t xml:space="preserve"> </w:t>
            </w:r>
            <w:r>
              <w:rPr>
                <w:rStyle w:val="title1"/>
                <w:rFonts w:eastAsia="仿宋_GB2312"/>
                <w:b w:val="0"/>
                <w:color w:val="000000" w:themeColor="text1"/>
              </w:rPr>
              <w:t xml:space="preserve"> </w:t>
            </w:r>
            <w:r>
              <w:rPr>
                <w:rStyle w:val="title1"/>
                <w:rFonts w:eastAsia="仿宋_GB2312" w:hint="eastAsia"/>
                <w:b w:val="0"/>
                <w:color w:val="000000" w:themeColor="text1"/>
              </w:rPr>
              <w:t>敏，排名</w:t>
            </w:r>
            <w:r>
              <w:rPr>
                <w:rStyle w:val="title1"/>
                <w:rFonts w:eastAsia="仿宋_GB2312" w:hint="eastAsia"/>
                <w:b w:val="0"/>
                <w:color w:val="000000" w:themeColor="text1"/>
              </w:rPr>
              <w:t>1</w:t>
            </w:r>
            <w:r>
              <w:rPr>
                <w:rStyle w:val="title1"/>
                <w:rFonts w:eastAsia="仿宋_GB2312"/>
                <w:b w:val="0"/>
                <w:color w:val="000000" w:themeColor="text1"/>
              </w:rPr>
              <w:t>0</w:t>
            </w:r>
            <w:r>
              <w:rPr>
                <w:rStyle w:val="title1"/>
                <w:rFonts w:eastAsia="仿宋_GB2312" w:hint="eastAsia"/>
                <w:b w:val="0"/>
                <w:color w:val="000000" w:themeColor="text1"/>
              </w:rPr>
              <w:t>，高级工程师，上海凯泉泵业（集团）有限公司；</w:t>
            </w:r>
          </w:p>
          <w:p w14:paraId="22EAD324" w14:textId="7478CF78" w:rsidR="005B5EAE" w:rsidRDefault="005B5EAE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Style w:val="title1"/>
                <w:rFonts w:eastAsia="仿宋_GB2312"/>
                <w:b w:val="0"/>
                <w:color w:val="000000" w:themeColor="text1"/>
              </w:rPr>
            </w:pPr>
            <w:r>
              <w:rPr>
                <w:rStyle w:val="title1"/>
                <w:rFonts w:eastAsia="仿宋_GB2312" w:hint="eastAsia"/>
                <w:b w:val="0"/>
                <w:color w:val="000000" w:themeColor="text1"/>
              </w:rPr>
              <w:t>熊礼俊，排名</w:t>
            </w:r>
            <w:r>
              <w:rPr>
                <w:rStyle w:val="title1"/>
                <w:rFonts w:eastAsia="仿宋_GB2312" w:hint="eastAsia"/>
                <w:b w:val="0"/>
                <w:color w:val="000000" w:themeColor="text1"/>
              </w:rPr>
              <w:t>1</w:t>
            </w:r>
            <w:r>
              <w:rPr>
                <w:rStyle w:val="title1"/>
                <w:rFonts w:eastAsia="仿宋_GB2312"/>
                <w:b w:val="0"/>
                <w:color w:val="000000" w:themeColor="text1"/>
              </w:rPr>
              <w:t>1</w:t>
            </w:r>
            <w:r>
              <w:rPr>
                <w:rStyle w:val="title1"/>
                <w:rFonts w:eastAsia="仿宋_GB2312" w:hint="eastAsia"/>
                <w:b w:val="0"/>
                <w:color w:val="000000" w:themeColor="text1"/>
              </w:rPr>
              <w:t>，高级工程师，宁波伏尔肯新材料有限公司；</w:t>
            </w:r>
          </w:p>
          <w:p w14:paraId="59BC22CE" w14:textId="132E879B" w:rsidR="005B5EAE" w:rsidRDefault="005B5EAE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Style w:val="title1"/>
                <w:rFonts w:eastAsia="仿宋_GB2312"/>
                <w:b w:val="0"/>
                <w:color w:val="000000" w:themeColor="text1"/>
              </w:rPr>
            </w:pPr>
            <w:r>
              <w:rPr>
                <w:rStyle w:val="title1"/>
                <w:rFonts w:eastAsia="仿宋_GB2312" w:hint="eastAsia"/>
                <w:b w:val="0"/>
                <w:color w:val="000000" w:themeColor="text1"/>
              </w:rPr>
              <w:t>龚小龙，排名</w:t>
            </w:r>
            <w:r>
              <w:rPr>
                <w:rStyle w:val="title1"/>
                <w:rFonts w:eastAsia="仿宋_GB2312" w:hint="eastAsia"/>
                <w:b w:val="0"/>
                <w:color w:val="000000" w:themeColor="text1"/>
              </w:rPr>
              <w:t>1</w:t>
            </w:r>
            <w:r>
              <w:rPr>
                <w:rStyle w:val="title1"/>
                <w:rFonts w:eastAsia="仿宋_GB2312"/>
                <w:b w:val="0"/>
                <w:color w:val="000000" w:themeColor="text1"/>
              </w:rPr>
              <w:t>2</w:t>
            </w:r>
            <w:r>
              <w:rPr>
                <w:rStyle w:val="title1"/>
                <w:rFonts w:eastAsia="仿宋_GB2312" w:hint="eastAsia"/>
                <w:b w:val="0"/>
                <w:color w:val="000000" w:themeColor="text1"/>
              </w:rPr>
              <w:t>，副教授，武汉理工大学；</w:t>
            </w:r>
          </w:p>
          <w:p w14:paraId="058CE5EA" w14:textId="7E0760E6" w:rsidR="008907CA" w:rsidRPr="005B5EAE" w:rsidRDefault="005B5EAE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eastAsia="仿宋_GB2312"/>
                <w:bCs/>
                <w:color w:val="000000" w:themeColor="text1"/>
                <w:sz w:val="24"/>
                <w:szCs w:val="24"/>
              </w:rPr>
            </w:pPr>
            <w:r>
              <w:rPr>
                <w:rStyle w:val="title1"/>
                <w:rFonts w:eastAsia="仿宋_GB2312" w:hint="eastAsia"/>
                <w:b w:val="0"/>
                <w:color w:val="000000" w:themeColor="text1"/>
              </w:rPr>
              <w:t>何光起，排名</w:t>
            </w:r>
            <w:r>
              <w:rPr>
                <w:rStyle w:val="title1"/>
                <w:rFonts w:eastAsia="仿宋_GB2312" w:hint="eastAsia"/>
                <w:b w:val="0"/>
                <w:color w:val="000000" w:themeColor="text1"/>
              </w:rPr>
              <w:t>1</w:t>
            </w:r>
            <w:r>
              <w:rPr>
                <w:rStyle w:val="title1"/>
                <w:rFonts w:eastAsia="仿宋_GB2312"/>
                <w:b w:val="0"/>
                <w:color w:val="000000" w:themeColor="text1"/>
              </w:rPr>
              <w:t>3</w:t>
            </w:r>
            <w:r>
              <w:rPr>
                <w:rStyle w:val="title1"/>
                <w:rFonts w:eastAsia="仿宋_GB2312" w:hint="eastAsia"/>
                <w:b w:val="0"/>
                <w:color w:val="000000" w:themeColor="text1"/>
              </w:rPr>
              <w:t>，高级工程师，宁波伏尔肯科技集团股份有限公司</w:t>
            </w:r>
          </w:p>
        </w:tc>
      </w:tr>
      <w:tr w:rsidR="008907CA" w14:paraId="7E238823" w14:textId="77777777">
        <w:trPr>
          <w:trHeight w:val="690"/>
          <w:jc w:val="center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3B6FDCCA" w14:textId="77777777" w:rsidR="008907CA" w:rsidRDefault="008503BF">
            <w:pPr>
              <w:contextualSpacing/>
              <w:jc w:val="center"/>
              <w:rPr>
                <w:rFonts w:ascii="黑体" w:eastAsia="黑体" w:hAnsi="黑体" w:hint="eastAsia"/>
                <w:bCs/>
                <w:sz w:val="24"/>
                <w:szCs w:val="24"/>
              </w:rPr>
            </w:pPr>
            <w:r>
              <w:rPr>
                <w:rFonts w:ascii="黑体" w:eastAsia="黑体" w:hAnsi="黑体"/>
                <w:bCs/>
                <w:sz w:val="24"/>
                <w:szCs w:val="24"/>
              </w:rPr>
              <w:t>主要完成单位</w:t>
            </w:r>
          </w:p>
        </w:tc>
        <w:tc>
          <w:tcPr>
            <w:tcW w:w="6663" w:type="dxa"/>
            <w:tcBorders>
              <w:left w:val="single" w:sz="4" w:space="0" w:color="auto"/>
            </w:tcBorders>
            <w:vAlign w:val="center"/>
          </w:tcPr>
          <w:p w14:paraId="46DA38BD" w14:textId="3E0699CA" w:rsidR="008907CA" w:rsidRDefault="008503BF">
            <w:pPr>
              <w:snapToGrid w:val="0"/>
              <w:jc w:val="left"/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1.</w:t>
            </w:r>
            <w:r w:rsidR="005B5EAE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宁波伏尔肯科技集团股份有限公司</w:t>
            </w:r>
            <w:r w:rsidR="005B5EAE"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647B2468" w14:textId="3BAC2C82" w:rsidR="008907CA" w:rsidRDefault="008503BF">
            <w:pPr>
              <w:snapToGrid w:val="0"/>
              <w:jc w:val="left"/>
              <w:rPr>
                <w:rFonts w:ascii="仿宋" w:eastAsia="仿宋" w:hAnsi="仿宋" w:cs="仿宋" w:hint="eastAsia"/>
                <w:bCs/>
                <w:sz w:val="24"/>
                <w:szCs w:val="24"/>
              </w:rPr>
            </w:pPr>
            <w:r>
              <w:rPr>
                <w:rFonts w:ascii="仿宋" w:eastAsia="仿宋" w:hAnsi="仿宋" w:cs="仿宋"/>
                <w:bCs/>
                <w:sz w:val="24"/>
                <w:szCs w:val="24"/>
              </w:rPr>
              <w:t>2.</w:t>
            </w:r>
            <w:r w:rsidR="005B5EAE">
              <w:rPr>
                <w:rFonts w:ascii="仿宋" w:eastAsia="仿宋" w:hAnsi="仿宋" w:cs="仿宋" w:hint="eastAsia"/>
                <w:bCs/>
                <w:sz w:val="24"/>
                <w:szCs w:val="24"/>
              </w:rPr>
              <w:t>北京空间机电研究所</w:t>
            </w:r>
          </w:p>
          <w:p w14:paraId="57343C29" w14:textId="62BD87E8" w:rsidR="005B5EAE" w:rsidRDefault="005B5EAE">
            <w:pPr>
              <w:snapToGrid w:val="0"/>
              <w:jc w:val="left"/>
              <w:rPr>
                <w:rFonts w:ascii="仿宋" w:eastAsia="仿宋" w:hAnsi="仿宋" w:cs="仿宋" w:hint="eastAsia"/>
                <w:bCs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Cs/>
                <w:sz w:val="24"/>
                <w:szCs w:val="24"/>
              </w:rPr>
              <w:t>3</w:t>
            </w:r>
            <w:r>
              <w:rPr>
                <w:rFonts w:ascii="仿宋" w:eastAsia="仿宋" w:hAnsi="仿宋" w:cs="仿宋"/>
                <w:bCs/>
                <w:sz w:val="24"/>
                <w:szCs w:val="24"/>
              </w:rPr>
              <w:t>.</w:t>
            </w:r>
            <w:r>
              <w:rPr>
                <w:rFonts w:ascii="仿宋" w:eastAsia="仿宋" w:hAnsi="仿宋" w:cs="仿宋" w:hint="eastAsia"/>
                <w:bCs/>
                <w:sz w:val="24"/>
                <w:szCs w:val="24"/>
              </w:rPr>
              <w:t>中国电子科技集团公司第十四研究所</w:t>
            </w:r>
          </w:p>
          <w:p w14:paraId="1C13CC0A" w14:textId="00088441" w:rsidR="005B5EAE" w:rsidRDefault="005B5EAE">
            <w:pPr>
              <w:snapToGrid w:val="0"/>
              <w:jc w:val="left"/>
              <w:rPr>
                <w:rFonts w:ascii="仿宋" w:eastAsia="仿宋" w:hAnsi="仿宋" w:cs="仿宋" w:hint="eastAsia"/>
                <w:bCs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Cs/>
                <w:sz w:val="24"/>
                <w:szCs w:val="24"/>
              </w:rPr>
              <w:t>4</w:t>
            </w:r>
            <w:r>
              <w:rPr>
                <w:rFonts w:ascii="仿宋" w:eastAsia="仿宋" w:hAnsi="仿宋" w:cs="仿宋"/>
                <w:bCs/>
                <w:sz w:val="24"/>
                <w:szCs w:val="24"/>
              </w:rPr>
              <w:t>.</w:t>
            </w:r>
            <w:r>
              <w:rPr>
                <w:rFonts w:ascii="仿宋" w:eastAsia="仿宋" w:hAnsi="仿宋" w:cs="仿宋" w:hint="eastAsia"/>
                <w:bCs/>
                <w:sz w:val="24"/>
                <w:szCs w:val="24"/>
              </w:rPr>
              <w:t>武汉理工大学</w:t>
            </w:r>
          </w:p>
          <w:p w14:paraId="61C6641D" w14:textId="236F0628" w:rsidR="005B5EAE" w:rsidRDefault="005B5EAE">
            <w:pPr>
              <w:snapToGrid w:val="0"/>
              <w:jc w:val="left"/>
              <w:rPr>
                <w:rFonts w:ascii="仿宋" w:eastAsia="仿宋" w:hAnsi="仿宋" w:cs="仿宋" w:hint="eastAsia"/>
                <w:bCs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Cs/>
                <w:sz w:val="24"/>
                <w:szCs w:val="24"/>
              </w:rPr>
              <w:t>5</w:t>
            </w:r>
            <w:r>
              <w:rPr>
                <w:rFonts w:ascii="仿宋" w:eastAsia="仿宋" w:hAnsi="仿宋" w:cs="仿宋"/>
                <w:bCs/>
                <w:sz w:val="24"/>
                <w:szCs w:val="24"/>
              </w:rPr>
              <w:t>.</w:t>
            </w:r>
            <w:r w:rsidR="005C04AD">
              <w:rPr>
                <w:rFonts w:ascii="仿宋" w:eastAsia="仿宋" w:hAnsi="仿宋" w:cs="仿宋" w:hint="eastAsia"/>
                <w:bCs/>
                <w:sz w:val="24"/>
                <w:szCs w:val="24"/>
              </w:rPr>
              <w:t>华中科技大学</w:t>
            </w:r>
          </w:p>
          <w:p w14:paraId="754BFE0D" w14:textId="18E203E2" w:rsidR="005C04AD" w:rsidRDefault="005C04AD">
            <w:pPr>
              <w:snapToGrid w:val="0"/>
              <w:jc w:val="left"/>
              <w:rPr>
                <w:rFonts w:ascii="仿宋" w:eastAsia="仿宋" w:hAnsi="仿宋" w:cs="仿宋" w:hint="eastAsia"/>
                <w:bCs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Cs/>
                <w:sz w:val="24"/>
                <w:szCs w:val="24"/>
              </w:rPr>
              <w:t>6</w:t>
            </w:r>
            <w:r>
              <w:rPr>
                <w:rFonts w:ascii="仿宋" w:eastAsia="仿宋" w:hAnsi="仿宋" w:cs="仿宋"/>
                <w:bCs/>
                <w:sz w:val="24"/>
                <w:szCs w:val="24"/>
              </w:rPr>
              <w:t>.</w:t>
            </w:r>
            <w:r>
              <w:rPr>
                <w:rFonts w:ascii="仿宋" w:eastAsia="仿宋" w:hAnsi="仿宋" w:cs="仿宋" w:hint="eastAsia"/>
                <w:bCs/>
                <w:sz w:val="24"/>
                <w:szCs w:val="24"/>
              </w:rPr>
              <w:t>南京航空航天大学</w:t>
            </w:r>
          </w:p>
          <w:p w14:paraId="31BBB790" w14:textId="7631ADE9" w:rsidR="005C04AD" w:rsidRDefault="005C04AD">
            <w:pPr>
              <w:snapToGrid w:val="0"/>
              <w:jc w:val="left"/>
              <w:rPr>
                <w:rFonts w:ascii="仿宋" w:eastAsia="仿宋" w:hAnsi="仿宋" w:cs="仿宋" w:hint="eastAsia"/>
                <w:bCs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Cs/>
                <w:sz w:val="24"/>
                <w:szCs w:val="24"/>
              </w:rPr>
              <w:t>7</w:t>
            </w:r>
            <w:r>
              <w:rPr>
                <w:rFonts w:ascii="仿宋" w:eastAsia="仿宋" w:hAnsi="仿宋" w:cs="仿宋"/>
                <w:bCs/>
                <w:sz w:val="24"/>
                <w:szCs w:val="24"/>
              </w:rPr>
              <w:t>.</w:t>
            </w:r>
            <w:r>
              <w:rPr>
                <w:rFonts w:ascii="仿宋" w:eastAsia="仿宋" w:hAnsi="仿宋" w:cs="仿宋" w:hint="eastAsia"/>
                <w:bCs/>
                <w:sz w:val="24"/>
                <w:szCs w:val="24"/>
              </w:rPr>
              <w:t>上海凯泉泵业（集团）有限公司</w:t>
            </w:r>
          </w:p>
          <w:p w14:paraId="26A2AA9B" w14:textId="77777777" w:rsidR="008907CA" w:rsidRDefault="005C04AD">
            <w:pPr>
              <w:snapToGrid w:val="0"/>
              <w:jc w:val="left"/>
              <w:rPr>
                <w:rFonts w:ascii="仿宋" w:eastAsia="仿宋" w:hAnsi="仿宋" w:cs="仿宋" w:hint="eastAsia"/>
                <w:bCs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Cs/>
                <w:sz w:val="24"/>
                <w:szCs w:val="24"/>
              </w:rPr>
              <w:t>8</w:t>
            </w:r>
            <w:r>
              <w:rPr>
                <w:rFonts w:ascii="仿宋" w:eastAsia="仿宋" w:hAnsi="仿宋" w:cs="仿宋"/>
                <w:bCs/>
                <w:sz w:val="24"/>
                <w:szCs w:val="24"/>
              </w:rPr>
              <w:t>.</w:t>
            </w:r>
            <w:r>
              <w:rPr>
                <w:rFonts w:ascii="仿宋" w:eastAsia="仿宋" w:hAnsi="仿宋" w:cs="仿宋" w:hint="eastAsia"/>
                <w:bCs/>
                <w:sz w:val="24"/>
                <w:szCs w:val="24"/>
              </w:rPr>
              <w:t>宁波伏尔肯新材料有限公司</w:t>
            </w:r>
          </w:p>
          <w:p w14:paraId="0AEE3E5F" w14:textId="2F5A4FAF" w:rsidR="00BD2343" w:rsidRDefault="00BD2343">
            <w:pPr>
              <w:snapToGrid w:val="0"/>
              <w:jc w:val="left"/>
              <w:rPr>
                <w:rFonts w:ascii="仿宋" w:eastAsia="仿宋" w:hAnsi="仿宋" w:cs="仿宋" w:hint="eastAsia"/>
                <w:bCs/>
                <w:sz w:val="24"/>
                <w:szCs w:val="24"/>
              </w:rPr>
            </w:pPr>
          </w:p>
        </w:tc>
      </w:tr>
      <w:tr w:rsidR="008907CA" w14:paraId="1315CD6B" w14:textId="77777777">
        <w:trPr>
          <w:trHeight w:val="504"/>
          <w:jc w:val="center"/>
        </w:trPr>
        <w:tc>
          <w:tcPr>
            <w:tcW w:w="1843" w:type="dxa"/>
            <w:vAlign w:val="center"/>
          </w:tcPr>
          <w:p w14:paraId="41A88C6B" w14:textId="77777777" w:rsidR="008907CA" w:rsidRDefault="008503BF">
            <w:pPr>
              <w:contextualSpacing/>
              <w:jc w:val="center"/>
              <w:rPr>
                <w:rStyle w:val="title1"/>
                <w:rFonts w:ascii="黑体" w:eastAsia="黑体" w:hAnsi="黑体" w:hint="eastAsia"/>
                <w:b w:val="0"/>
                <w:color w:val="auto"/>
              </w:rPr>
            </w:pPr>
            <w:r>
              <w:rPr>
                <w:rStyle w:val="title1"/>
                <w:rFonts w:ascii="黑体" w:eastAsia="黑体" w:hAnsi="黑体"/>
                <w:b w:val="0"/>
                <w:color w:val="auto"/>
              </w:rPr>
              <w:lastRenderedPageBreak/>
              <w:t>提名单位</w:t>
            </w:r>
          </w:p>
        </w:tc>
        <w:tc>
          <w:tcPr>
            <w:tcW w:w="6663" w:type="dxa"/>
            <w:vAlign w:val="center"/>
          </w:tcPr>
          <w:p w14:paraId="09CB34CE" w14:textId="77777777" w:rsidR="008907CA" w:rsidRDefault="008503BF">
            <w:pPr>
              <w:contextualSpacing/>
              <w:jc w:val="center"/>
              <w:rPr>
                <w:rStyle w:val="title1"/>
                <w:rFonts w:eastAsia="仿宋_GB2312"/>
                <w:b w:val="0"/>
                <w:color w:val="auto"/>
              </w:rPr>
            </w:pPr>
            <w:r>
              <w:rPr>
                <w:rStyle w:val="title1"/>
                <w:rFonts w:eastAsia="仿宋_GB2312"/>
                <w:b w:val="0"/>
                <w:color w:val="auto"/>
              </w:rPr>
              <w:t>宁波市人民政府</w:t>
            </w:r>
          </w:p>
        </w:tc>
      </w:tr>
      <w:tr w:rsidR="008907CA" w14:paraId="4A85DB18" w14:textId="77777777">
        <w:trPr>
          <w:trHeight w:val="2039"/>
          <w:jc w:val="center"/>
        </w:trPr>
        <w:tc>
          <w:tcPr>
            <w:tcW w:w="1843" w:type="dxa"/>
            <w:vAlign w:val="center"/>
          </w:tcPr>
          <w:p w14:paraId="25645F3D" w14:textId="77777777" w:rsidR="008907CA" w:rsidRDefault="008503BF">
            <w:pPr>
              <w:contextualSpacing/>
              <w:jc w:val="center"/>
              <w:rPr>
                <w:rStyle w:val="title1"/>
                <w:rFonts w:ascii="黑体" w:eastAsia="黑体" w:hAnsi="黑体" w:hint="eastAsia"/>
                <w:b w:val="0"/>
                <w:color w:val="auto"/>
              </w:rPr>
            </w:pPr>
            <w:r>
              <w:rPr>
                <w:rStyle w:val="title1"/>
                <w:rFonts w:ascii="黑体" w:eastAsia="黑体" w:hAnsi="黑体"/>
                <w:b w:val="0"/>
                <w:color w:val="auto"/>
              </w:rPr>
              <w:t>提名意见</w:t>
            </w:r>
          </w:p>
        </w:tc>
        <w:tc>
          <w:tcPr>
            <w:tcW w:w="6663" w:type="dxa"/>
            <w:vAlign w:val="center"/>
          </w:tcPr>
          <w:p w14:paraId="05BE03C6" w14:textId="4C6FB608" w:rsidR="002B1E65" w:rsidRPr="00451EB8" w:rsidRDefault="00F834D5" w:rsidP="00451EB8">
            <w:pPr>
              <w:snapToGrid w:val="0"/>
              <w:spacing w:line="400" w:lineRule="exact"/>
              <w:ind w:firstLineChars="200" w:firstLine="480"/>
              <w:rPr>
                <w:rStyle w:val="title1"/>
                <w:rFonts w:ascii="仿宋_GB2312" w:eastAsia="仿宋_GB2312" w:hint="eastAsia"/>
                <w:b w:val="0"/>
                <w:color w:val="auto"/>
              </w:rPr>
            </w:pP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针对遥感卫星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光学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载荷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、高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功率雷达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热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管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理、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核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电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堆芯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安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注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泵等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领域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装备用关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键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陶瓷构件在极端环境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下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，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对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高性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能与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长时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可靠服役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的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苛刻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要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求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，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本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项目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围绕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碳化硅基陶瓷材料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设计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制备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难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、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坯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体成形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质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量控制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难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、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后处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理形性调控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难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等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瓶颈</w:t>
            </w:r>
            <w:r w:rsidR="002B1E65" w:rsidRPr="00451EB8">
              <w:rPr>
                <w:rStyle w:val="title1"/>
                <w:rFonts w:ascii="仿宋_GB2312" w:eastAsia="仿宋_GB2312" w:hint="eastAsia"/>
                <w:b w:val="0"/>
                <w:color w:val="auto"/>
              </w:rPr>
              <w:t>，研发</w:t>
            </w:r>
            <w:r w:rsidR="002B1E65"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了</w:t>
            </w:r>
            <w:r w:rsidR="002B1E65" w:rsidRPr="00451EB8">
              <w:rPr>
                <w:rStyle w:val="title1"/>
                <w:rFonts w:ascii="仿宋_GB2312" w:eastAsia="仿宋_GB2312" w:hint="eastAsia"/>
                <w:b w:val="0"/>
                <w:color w:val="auto"/>
              </w:rPr>
              <w:t>先进碳化硅基陶瓷材料制备技术及典型极端环境应用。</w:t>
            </w:r>
            <w:r w:rsidR="00FE4DFA" w:rsidRPr="00451EB8">
              <w:rPr>
                <w:rStyle w:val="title1"/>
                <w:rFonts w:ascii="仿宋_GB2312" w:eastAsia="仿宋_GB2312" w:hint="eastAsia"/>
                <w:b w:val="0"/>
                <w:color w:val="auto"/>
              </w:rPr>
              <w:t>项目</w:t>
            </w:r>
            <w:r w:rsidR="00FE4DFA"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获</w:t>
            </w:r>
            <w:r w:rsidR="00FE4DFA"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授权发明专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利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28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件，主持制定国标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1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项、团标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2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项，参与制定国标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3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项，发表论文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25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篇。相关成果已用于太空反射镜、大型雷达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/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深海钻井平台密封、核电轴承、先进制程半导体装备和流化床反应器等重大工程领域。科技成果评价专家组认为：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“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项目研究成果整体达到国际先进水平，其中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2 m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以上大尺寸复杂结构碳化硅陶瓷构件一体化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3D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打印技术达到国际领先水平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”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。近三年新增销售收入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544140.71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万元，新增利润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25508.71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万元，新增税收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17675.72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万</w:t>
            </w:r>
            <w:r w:rsidR="00FE4DFA"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元</w:t>
            </w:r>
            <w:r w:rsidR="00FE4DFA"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，经济和</w:t>
            </w:r>
            <w:r w:rsidR="00FE4DFA"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社会效益显</w:t>
            </w:r>
            <w:r w:rsidR="00FE4DFA"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著。</w:t>
            </w:r>
          </w:p>
          <w:p w14:paraId="6A637E72" w14:textId="14CF45A4" w:rsidR="00E349A8" w:rsidRPr="00451EB8" w:rsidRDefault="00E349A8" w:rsidP="00451EB8">
            <w:pPr>
              <w:snapToGrid w:val="0"/>
              <w:spacing w:line="400" w:lineRule="exact"/>
              <w:ind w:firstLineChars="200" w:firstLine="480"/>
              <w:jc w:val="left"/>
              <w:rPr>
                <w:rStyle w:val="title1"/>
                <w:rFonts w:ascii="仿宋_GB2312" w:eastAsia="仿宋_GB2312" w:hint="eastAsia"/>
                <w:b w:val="0"/>
                <w:color w:val="auto"/>
              </w:rPr>
            </w:pP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我单位认真审阅了该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项目</w:t>
            </w:r>
            <w:r w:rsidR="00CD0D89" w:rsidRPr="00451EB8">
              <w:rPr>
                <w:rStyle w:val="title1"/>
                <w:rFonts w:ascii="仿宋_GB2312" w:eastAsia="仿宋_GB2312" w:hint="eastAsia"/>
                <w:b w:val="0"/>
                <w:color w:val="auto"/>
              </w:rPr>
              <w:t>提名</w:t>
            </w:r>
            <w:r w:rsidRPr="00451EB8">
              <w:rPr>
                <w:rStyle w:val="title1"/>
                <w:rFonts w:ascii="仿宋_GB2312" w:eastAsia="仿宋_GB2312" w:hint="eastAsia"/>
                <w:b w:val="0"/>
                <w:color w:val="auto"/>
              </w:rPr>
              <w:t>书及附件材料，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确认全部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材料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真实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有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效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，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特</w:t>
            </w:r>
            <w:r w:rsidRPr="00451EB8">
              <w:rPr>
                <w:rStyle w:val="title1"/>
                <w:rFonts w:ascii="仿宋_GB2312" w:eastAsia="仿宋_GB2312" w:hint="eastAsia"/>
                <w:b w:val="0"/>
                <w:color w:val="auto"/>
              </w:rPr>
              <w:t>提名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该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项目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申报</w:t>
            </w:r>
            <w:r w:rsidRPr="00451EB8">
              <w:rPr>
                <w:rStyle w:val="title1"/>
                <w:rFonts w:ascii="仿宋_GB2312" w:eastAsia="仿宋_GB2312" w:hint="eastAsia"/>
                <w:b w:val="0"/>
                <w:color w:val="auto"/>
              </w:rPr>
              <w:t>2025年度省科学技术进步奖一等奖。</w:t>
            </w:r>
          </w:p>
          <w:p w14:paraId="7394F5A8" w14:textId="120B48C8" w:rsidR="008907CA" w:rsidRPr="002B1E65" w:rsidRDefault="008907CA" w:rsidP="00E349A8">
            <w:pPr>
              <w:snapToGrid w:val="0"/>
              <w:ind w:firstLineChars="200" w:firstLine="480"/>
              <w:jc w:val="left"/>
              <w:rPr>
                <w:rStyle w:val="title1"/>
                <w:rFonts w:eastAsia="仿宋_GB2312"/>
                <w:b w:val="0"/>
                <w:color w:val="FF0000"/>
              </w:rPr>
            </w:pPr>
          </w:p>
        </w:tc>
      </w:tr>
    </w:tbl>
    <w:p w14:paraId="67F02085" w14:textId="77777777" w:rsidR="008907CA" w:rsidRDefault="008907CA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 w:rsidR="008907CA">
      <w:headerReference w:type="default" r:id="rId6"/>
      <w:footerReference w:type="default" r:id="rId7"/>
      <w:pgSz w:w="11906" w:h="16838"/>
      <w:pgMar w:top="2098" w:right="1588" w:bottom="2098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104A36" w14:textId="77777777" w:rsidR="00D7366A" w:rsidRDefault="00D7366A">
      <w:r>
        <w:separator/>
      </w:r>
    </w:p>
  </w:endnote>
  <w:endnote w:type="continuationSeparator" w:id="0">
    <w:p w14:paraId="70EDB08C" w14:textId="77777777" w:rsidR="00D7366A" w:rsidRDefault="00D73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93EAEF1-803E-4016-9657-0F594C58B619}"/>
    <w:embedBold r:id="rId2" w:fontKey="{7211B3AB-865B-49FB-B544-0135C71F0A1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B075994-E3AE-489C-AF4A-6571EC1F2C46}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846404E1-1D4F-4682-AE77-FAC2910C9604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771E0972-82BE-4E3F-BAD3-8FAABD884119}"/>
  </w:font>
  <w:font w:name="方正仿宋简体">
    <w:altName w:val="微软雅黑"/>
    <w:charset w:val="86"/>
    <w:family w:val="auto"/>
    <w:pitch w:val="default"/>
    <w:sig w:usb0="A00002BF" w:usb1="184F6CFA" w:usb2="00000012" w:usb3="00000000" w:csb0="00040001" w:csb1="00000000"/>
  </w:font>
  <w:font w:name="方正小标宋简体">
    <w:altName w:val="黑体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1A57A795-D2D9-4DD3-B895-DBE1F04185A2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___WRD_EMBED_SUB_1470">
    <w:altName w:val="微软雅黑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A10D6" w14:textId="77777777" w:rsidR="008907CA" w:rsidRDefault="008907CA">
    <w:pPr>
      <w:pStyle w:val="a9"/>
      <w:jc w:val="center"/>
      <w:rPr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B1D334" w14:textId="77777777" w:rsidR="00D7366A" w:rsidRDefault="00D7366A">
      <w:r>
        <w:separator/>
      </w:r>
    </w:p>
  </w:footnote>
  <w:footnote w:type="continuationSeparator" w:id="0">
    <w:p w14:paraId="5F0FAEF9" w14:textId="77777777" w:rsidR="00D7366A" w:rsidRDefault="00D736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E19B6" w14:textId="77777777" w:rsidR="008907CA" w:rsidRDefault="008907CA">
    <w:pPr>
      <w:ind w:left="420" w:hanging="4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bordersDoNotSurroundHeader/>
  <w:bordersDoNotSurroundFooter/>
  <w:hideSpellingErrors/>
  <w:proofState w:spelling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jU3MDI3NzI3tDC3NDNX0lEKTi0uzszPAykwrwUAa00msSwAAAA="/>
    <w:docVar w:name="commondata" w:val="eyJoZGlkIjoiM2YyOTIyN2MyNGEwMTc4ZmUxNDRhNjVjNGMwMGI5Y2QifQ=="/>
  </w:docVars>
  <w:rsids>
    <w:rsidRoot w:val="007C28FF"/>
    <w:rsid w:val="00006056"/>
    <w:rsid w:val="00007AB4"/>
    <w:rsid w:val="00007BBE"/>
    <w:rsid w:val="000117FA"/>
    <w:rsid w:val="000141FB"/>
    <w:rsid w:val="000165DC"/>
    <w:rsid w:val="00031E44"/>
    <w:rsid w:val="00033288"/>
    <w:rsid w:val="00036FAE"/>
    <w:rsid w:val="0004004D"/>
    <w:rsid w:val="00051BE3"/>
    <w:rsid w:val="00053F24"/>
    <w:rsid w:val="000557CF"/>
    <w:rsid w:val="00060DF9"/>
    <w:rsid w:val="0006546D"/>
    <w:rsid w:val="00066016"/>
    <w:rsid w:val="00067E32"/>
    <w:rsid w:val="00073B46"/>
    <w:rsid w:val="00083906"/>
    <w:rsid w:val="000847FC"/>
    <w:rsid w:val="000929AE"/>
    <w:rsid w:val="000A075C"/>
    <w:rsid w:val="000A0FE4"/>
    <w:rsid w:val="000B70B3"/>
    <w:rsid w:val="000C3B47"/>
    <w:rsid w:val="000C632A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327BF"/>
    <w:rsid w:val="001348AE"/>
    <w:rsid w:val="001435CC"/>
    <w:rsid w:val="001439BC"/>
    <w:rsid w:val="00153E23"/>
    <w:rsid w:val="00154376"/>
    <w:rsid w:val="001553CE"/>
    <w:rsid w:val="001614FC"/>
    <w:rsid w:val="00165962"/>
    <w:rsid w:val="00171419"/>
    <w:rsid w:val="0017168F"/>
    <w:rsid w:val="00172167"/>
    <w:rsid w:val="00177B8D"/>
    <w:rsid w:val="00180BAA"/>
    <w:rsid w:val="001829B2"/>
    <w:rsid w:val="00185449"/>
    <w:rsid w:val="001914CA"/>
    <w:rsid w:val="00192701"/>
    <w:rsid w:val="0019371C"/>
    <w:rsid w:val="001A45A0"/>
    <w:rsid w:val="001A5554"/>
    <w:rsid w:val="001A55E6"/>
    <w:rsid w:val="001A5B4F"/>
    <w:rsid w:val="001B0C22"/>
    <w:rsid w:val="001B454D"/>
    <w:rsid w:val="001B52AA"/>
    <w:rsid w:val="001C4D6D"/>
    <w:rsid w:val="001D3908"/>
    <w:rsid w:val="001E02BA"/>
    <w:rsid w:val="001F032B"/>
    <w:rsid w:val="001F0B20"/>
    <w:rsid w:val="001F2C76"/>
    <w:rsid w:val="001F7F40"/>
    <w:rsid w:val="00210961"/>
    <w:rsid w:val="00211CC6"/>
    <w:rsid w:val="00212129"/>
    <w:rsid w:val="00213CE9"/>
    <w:rsid w:val="0021734C"/>
    <w:rsid w:val="002242B0"/>
    <w:rsid w:val="002247F4"/>
    <w:rsid w:val="00230FE9"/>
    <w:rsid w:val="00231C17"/>
    <w:rsid w:val="0023223F"/>
    <w:rsid w:val="0023647A"/>
    <w:rsid w:val="00244749"/>
    <w:rsid w:val="00244930"/>
    <w:rsid w:val="002453F9"/>
    <w:rsid w:val="00247A49"/>
    <w:rsid w:val="00251808"/>
    <w:rsid w:val="002579D1"/>
    <w:rsid w:val="002745F8"/>
    <w:rsid w:val="00283031"/>
    <w:rsid w:val="002831A1"/>
    <w:rsid w:val="0029509E"/>
    <w:rsid w:val="00296134"/>
    <w:rsid w:val="002A2925"/>
    <w:rsid w:val="002A7955"/>
    <w:rsid w:val="002B1E65"/>
    <w:rsid w:val="002B3198"/>
    <w:rsid w:val="002C6803"/>
    <w:rsid w:val="002C6E65"/>
    <w:rsid w:val="002D1FA7"/>
    <w:rsid w:val="002D3BA3"/>
    <w:rsid w:val="002E3C77"/>
    <w:rsid w:val="002E42A8"/>
    <w:rsid w:val="002E43DB"/>
    <w:rsid w:val="002E49E7"/>
    <w:rsid w:val="002F1911"/>
    <w:rsid w:val="002F210F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90DE9"/>
    <w:rsid w:val="003A026D"/>
    <w:rsid w:val="003A0355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D0B2E"/>
    <w:rsid w:val="003E6BFB"/>
    <w:rsid w:val="003F0278"/>
    <w:rsid w:val="003F1E9D"/>
    <w:rsid w:val="003F4AB6"/>
    <w:rsid w:val="003F76A0"/>
    <w:rsid w:val="00401E30"/>
    <w:rsid w:val="004058E3"/>
    <w:rsid w:val="004179C8"/>
    <w:rsid w:val="00427A6E"/>
    <w:rsid w:val="004300EE"/>
    <w:rsid w:val="0043080F"/>
    <w:rsid w:val="00442705"/>
    <w:rsid w:val="00444A55"/>
    <w:rsid w:val="0044700B"/>
    <w:rsid w:val="0044760A"/>
    <w:rsid w:val="00451EB8"/>
    <w:rsid w:val="00453528"/>
    <w:rsid w:val="00453C0E"/>
    <w:rsid w:val="00461A90"/>
    <w:rsid w:val="00462863"/>
    <w:rsid w:val="004646A9"/>
    <w:rsid w:val="00474616"/>
    <w:rsid w:val="004820BD"/>
    <w:rsid w:val="00484A1D"/>
    <w:rsid w:val="00484D69"/>
    <w:rsid w:val="004929AC"/>
    <w:rsid w:val="00492EAC"/>
    <w:rsid w:val="004A6419"/>
    <w:rsid w:val="004A6F17"/>
    <w:rsid w:val="004B33C9"/>
    <w:rsid w:val="004B341C"/>
    <w:rsid w:val="004B531C"/>
    <w:rsid w:val="004B5DF2"/>
    <w:rsid w:val="004B7117"/>
    <w:rsid w:val="004C2337"/>
    <w:rsid w:val="004D0618"/>
    <w:rsid w:val="004D3106"/>
    <w:rsid w:val="004D55B5"/>
    <w:rsid w:val="004E11C6"/>
    <w:rsid w:val="004E36AB"/>
    <w:rsid w:val="004E5BDC"/>
    <w:rsid w:val="004F503B"/>
    <w:rsid w:val="004F551A"/>
    <w:rsid w:val="005002DF"/>
    <w:rsid w:val="00500EBD"/>
    <w:rsid w:val="00504232"/>
    <w:rsid w:val="00504A94"/>
    <w:rsid w:val="0050638A"/>
    <w:rsid w:val="00510C66"/>
    <w:rsid w:val="00511F4B"/>
    <w:rsid w:val="0051372C"/>
    <w:rsid w:val="00515CA3"/>
    <w:rsid w:val="00521ED7"/>
    <w:rsid w:val="00526964"/>
    <w:rsid w:val="00532D5A"/>
    <w:rsid w:val="00534CA2"/>
    <w:rsid w:val="005354E4"/>
    <w:rsid w:val="00544032"/>
    <w:rsid w:val="00552729"/>
    <w:rsid w:val="005554E5"/>
    <w:rsid w:val="005663D6"/>
    <w:rsid w:val="0057056C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5550"/>
    <w:rsid w:val="005B5EAE"/>
    <w:rsid w:val="005B65F0"/>
    <w:rsid w:val="005C04AD"/>
    <w:rsid w:val="005D2A14"/>
    <w:rsid w:val="005D36E9"/>
    <w:rsid w:val="005D6822"/>
    <w:rsid w:val="005E0059"/>
    <w:rsid w:val="005E261D"/>
    <w:rsid w:val="005E49A6"/>
    <w:rsid w:val="005E6D32"/>
    <w:rsid w:val="005F0DC8"/>
    <w:rsid w:val="00600FA4"/>
    <w:rsid w:val="00601C90"/>
    <w:rsid w:val="00605720"/>
    <w:rsid w:val="00611BDC"/>
    <w:rsid w:val="006177DC"/>
    <w:rsid w:val="00617DE1"/>
    <w:rsid w:val="00623BD2"/>
    <w:rsid w:val="00624406"/>
    <w:rsid w:val="00626265"/>
    <w:rsid w:val="006269F8"/>
    <w:rsid w:val="00632D73"/>
    <w:rsid w:val="0064267E"/>
    <w:rsid w:val="00642EBC"/>
    <w:rsid w:val="00643B2E"/>
    <w:rsid w:val="00646AD1"/>
    <w:rsid w:val="0065509C"/>
    <w:rsid w:val="00670053"/>
    <w:rsid w:val="00672306"/>
    <w:rsid w:val="00673E71"/>
    <w:rsid w:val="0068168C"/>
    <w:rsid w:val="006823DB"/>
    <w:rsid w:val="006831C2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10DB"/>
    <w:rsid w:val="006D59C3"/>
    <w:rsid w:val="006E18E1"/>
    <w:rsid w:val="006E4386"/>
    <w:rsid w:val="006E5310"/>
    <w:rsid w:val="006E68AF"/>
    <w:rsid w:val="006F0C81"/>
    <w:rsid w:val="006F4580"/>
    <w:rsid w:val="006F5028"/>
    <w:rsid w:val="006F5EED"/>
    <w:rsid w:val="006F7780"/>
    <w:rsid w:val="007116D0"/>
    <w:rsid w:val="00711F21"/>
    <w:rsid w:val="00721ACB"/>
    <w:rsid w:val="007229F2"/>
    <w:rsid w:val="00725CE5"/>
    <w:rsid w:val="0073019F"/>
    <w:rsid w:val="0073072B"/>
    <w:rsid w:val="00734046"/>
    <w:rsid w:val="00735560"/>
    <w:rsid w:val="00736027"/>
    <w:rsid w:val="007370E0"/>
    <w:rsid w:val="00745D4A"/>
    <w:rsid w:val="007466B8"/>
    <w:rsid w:val="00751448"/>
    <w:rsid w:val="00751A09"/>
    <w:rsid w:val="0075383C"/>
    <w:rsid w:val="00754147"/>
    <w:rsid w:val="00756A32"/>
    <w:rsid w:val="00756C08"/>
    <w:rsid w:val="00756D75"/>
    <w:rsid w:val="00760A58"/>
    <w:rsid w:val="00763073"/>
    <w:rsid w:val="0076560D"/>
    <w:rsid w:val="00767A99"/>
    <w:rsid w:val="00774097"/>
    <w:rsid w:val="00784D44"/>
    <w:rsid w:val="00793C8C"/>
    <w:rsid w:val="00793E7F"/>
    <w:rsid w:val="007940D2"/>
    <w:rsid w:val="00794B04"/>
    <w:rsid w:val="0079610B"/>
    <w:rsid w:val="00797739"/>
    <w:rsid w:val="007A4B3B"/>
    <w:rsid w:val="007A5E60"/>
    <w:rsid w:val="007B0382"/>
    <w:rsid w:val="007B5ADC"/>
    <w:rsid w:val="007B7CAA"/>
    <w:rsid w:val="007C28FF"/>
    <w:rsid w:val="007C5AC5"/>
    <w:rsid w:val="007D26E7"/>
    <w:rsid w:val="007D43D1"/>
    <w:rsid w:val="007D58D1"/>
    <w:rsid w:val="007D68D7"/>
    <w:rsid w:val="007E17CF"/>
    <w:rsid w:val="007F5A15"/>
    <w:rsid w:val="0080157D"/>
    <w:rsid w:val="008042D8"/>
    <w:rsid w:val="00812C78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03BF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80800"/>
    <w:rsid w:val="008907CA"/>
    <w:rsid w:val="00890A44"/>
    <w:rsid w:val="00891DDA"/>
    <w:rsid w:val="00894724"/>
    <w:rsid w:val="00896CA9"/>
    <w:rsid w:val="00897BC4"/>
    <w:rsid w:val="008A09D1"/>
    <w:rsid w:val="008A37FE"/>
    <w:rsid w:val="008B5F0B"/>
    <w:rsid w:val="008B78AD"/>
    <w:rsid w:val="008C37F3"/>
    <w:rsid w:val="008C5BE5"/>
    <w:rsid w:val="008C7FED"/>
    <w:rsid w:val="008D4B84"/>
    <w:rsid w:val="008D5553"/>
    <w:rsid w:val="00902413"/>
    <w:rsid w:val="0090595F"/>
    <w:rsid w:val="0090670A"/>
    <w:rsid w:val="00906781"/>
    <w:rsid w:val="00906A59"/>
    <w:rsid w:val="009211BA"/>
    <w:rsid w:val="00922838"/>
    <w:rsid w:val="009339E2"/>
    <w:rsid w:val="00942CCA"/>
    <w:rsid w:val="00944C6A"/>
    <w:rsid w:val="00945930"/>
    <w:rsid w:val="00947118"/>
    <w:rsid w:val="009529F5"/>
    <w:rsid w:val="00957194"/>
    <w:rsid w:val="009572C9"/>
    <w:rsid w:val="009607CA"/>
    <w:rsid w:val="0096088C"/>
    <w:rsid w:val="009728CB"/>
    <w:rsid w:val="00972B83"/>
    <w:rsid w:val="009747B9"/>
    <w:rsid w:val="00975273"/>
    <w:rsid w:val="009764E0"/>
    <w:rsid w:val="0098148B"/>
    <w:rsid w:val="00983F16"/>
    <w:rsid w:val="00984A71"/>
    <w:rsid w:val="00985B39"/>
    <w:rsid w:val="009866EC"/>
    <w:rsid w:val="0099292E"/>
    <w:rsid w:val="00992FD8"/>
    <w:rsid w:val="0099382A"/>
    <w:rsid w:val="00994C12"/>
    <w:rsid w:val="009A3A67"/>
    <w:rsid w:val="009C6B51"/>
    <w:rsid w:val="009D1070"/>
    <w:rsid w:val="009D2804"/>
    <w:rsid w:val="009D3350"/>
    <w:rsid w:val="009D66DD"/>
    <w:rsid w:val="009E145B"/>
    <w:rsid w:val="009E70C5"/>
    <w:rsid w:val="009F0766"/>
    <w:rsid w:val="009F19B6"/>
    <w:rsid w:val="009F4B40"/>
    <w:rsid w:val="00A03853"/>
    <w:rsid w:val="00A11F99"/>
    <w:rsid w:val="00A1508E"/>
    <w:rsid w:val="00A156D9"/>
    <w:rsid w:val="00A243BC"/>
    <w:rsid w:val="00A27943"/>
    <w:rsid w:val="00A31D43"/>
    <w:rsid w:val="00A36061"/>
    <w:rsid w:val="00A402C6"/>
    <w:rsid w:val="00A5008B"/>
    <w:rsid w:val="00A56DF3"/>
    <w:rsid w:val="00A61479"/>
    <w:rsid w:val="00A65CD4"/>
    <w:rsid w:val="00A70F4C"/>
    <w:rsid w:val="00A736E3"/>
    <w:rsid w:val="00A81F20"/>
    <w:rsid w:val="00A86D79"/>
    <w:rsid w:val="00AA6428"/>
    <w:rsid w:val="00AA6478"/>
    <w:rsid w:val="00AA6A67"/>
    <w:rsid w:val="00AB2670"/>
    <w:rsid w:val="00AB2B0F"/>
    <w:rsid w:val="00AB404E"/>
    <w:rsid w:val="00AB7EC9"/>
    <w:rsid w:val="00AC096E"/>
    <w:rsid w:val="00AC5736"/>
    <w:rsid w:val="00AC69B7"/>
    <w:rsid w:val="00AC7691"/>
    <w:rsid w:val="00AD689E"/>
    <w:rsid w:val="00AD7D6F"/>
    <w:rsid w:val="00AD7EA6"/>
    <w:rsid w:val="00AE189B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61629"/>
    <w:rsid w:val="00B617B2"/>
    <w:rsid w:val="00B62AC0"/>
    <w:rsid w:val="00B62CF3"/>
    <w:rsid w:val="00B63A00"/>
    <w:rsid w:val="00B651CC"/>
    <w:rsid w:val="00B66371"/>
    <w:rsid w:val="00B73F27"/>
    <w:rsid w:val="00B74C14"/>
    <w:rsid w:val="00B92BAD"/>
    <w:rsid w:val="00B9520A"/>
    <w:rsid w:val="00B976D0"/>
    <w:rsid w:val="00B979F5"/>
    <w:rsid w:val="00BA07A7"/>
    <w:rsid w:val="00BA3056"/>
    <w:rsid w:val="00BB3B5E"/>
    <w:rsid w:val="00BB47F3"/>
    <w:rsid w:val="00BD0ED0"/>
    <w:rsid w:val="00BD2343"/>
    <w:rsid w:val="00BE7259"/>
    <w:rsid w:val="00C10571"/>
    <w:rsid w:val="00C13649"/>
    <w:rsid w:val="00C24E7B"/>
    <w:rsid w:val="00C24EE0"/>
    <w:rsid w:val="00C36E42"/>
    <w:rsid w:val="00C3779F"/>
    <w:rsid w:val="00C414DF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0D82"/>
    <w:rsid w:val="00C83D98"/>
    <w:rsid w:val="00C84B1F"/>
    <w:rsid w:val="00C85794"/>
    <w:rsid w:val="00C87EB0"/>
    <w:rsid w:val="00C92139"/>
    <w:rsid w:val="00C94906"/>
    <w:rsid w:val="00CA0830"/>
    <w:rsid w:val="00CA08E7"/>
    <w:rsid w:val="00CA0BB3"/>
    <w:rsid w:val="00CB7617"/>
    <w:rsid w:val="00CC2CF9"/>
    <w:rsid w:val="00CC55CE"/>
    <w:rsid w:val="00CC694A"/>
    <w:rsid w:val="00CD0AA5"/>
    <w:rsid w:val="00CD0D89"/>
    <w:rsid w:val="00CD3458"/>
    <w:rsid w:val="00CE7048"/>
    <w:rsid w:val="00CF0855"/>
    <w:rsid w:val="00CF0ED4"/>
    <w:rsid w:val="00CF10A0"/>
    <w:rsid w:val="00CF171B"/>
    <w:rsid w:val="00D043A5"/>
    <w:rsid w:val="00D06294"/>
    <w:rsid w:val="00D170C8"/>
    <w:rsid w:val="00D20CA5"/>
    <w:rsid w:val="00D22F7F"/>
    <w:rsid w:val="00D23039"/>
    <w:rsid w:val="00D27104"/>
    <w:rsid w:val="00D35DA8"/>
    <w:rsid w:val="00D35FAD"/>
    <w:rsid w:val="00D41A51"/>
    <w:rsid w:val="00D4719D"/>
    <w:rsid w:val="00D47863"/>
    <w:rsid w:val="00D51301"/>
    <w:rsid w:val="00D53C12"/>
    <w:rsid w:val="00D619CB"/>
    <w:rsid w:val="00D66E92"/>
    <w:rsid w:val="00D7366A"/>
    <w:rsid w:val="00D75966"/>
    <w:rsid w:val="00D76DA8"/>
    <w:rsid w:val="00D76EB9"/>
    <w:rsid w:val="00D97840"/>
    <w:rsid w:val="00DC0F80"/>
    <w:rsid w:val="00DC1C67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49A8"/>
    <w:rsid w:val="00E37C85"/>
    <w:rsid w:val="00E407C9"/>
    <w:rsid w:val="00E448E6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1D"/>
    <w:rsid w:val="00E83D4E"/>
    <w:rsid w:val="00E84A18"/>
    <w:rsid w:val="00E84C25"/>
    <w:rsid w:val="00E84FF9"/>
    <w:rsid w:val="00E86E74"/>
    <w:rsid w:val="00E92BC0"/>
    <w:rsid w:val="00E93BC2"/>
    <w:rsid w:val="00EA7020"/>
    <w:rsid w:val="00EB1657"/>
    <w:rsid w:val="00EB2FD4"/>
    <w:rsid w:val="00EB7300"/>
    <w:rsid w:val="00EC5664"/>
    <w:rsid w:val="00ED130C"/>
    <w:rsid w:val="00ED31B6"/>
    <w:rsid w:val="00EE0CE1"/>
    <w:rsid w:val="00EE1078"/>
    <w:rsid w:val="00EE7B98"/>
    <w:rsid w:val="00EE7FC6"/>
    <w:rsid w:val="00EF79B0"/>
    <w:rsid w:val="00F024DB"/>
    <w:rsid w:val="00F06F2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62EB"/>
    <w:rsid w:val="00F67176"/>
    <w:rsid w:val="00F711B9"/>
    <w:rsid w:val="00F765BA"/>
    <w:rsid w:val="00F81F40"/>
    <w:rsid w:val="00F834D5"/>
    <w:rsid w:val="00F90789"/>
    <w:rsid w:val="00F90DFB"/>
    <w:rsid w:val="00F91089"/>
    <w:rsid w:val="00F94DE6"/>
    <w:rsid w:val="00FA33E4"/>
    <w:rsid w:val="00FB0D99"/>
    <w:rsid w:val="00FB523A"/>
    <w:rsid w:val="00FB5471"/>
    <w:rsid w:val="00FB606D"/>
    <w:rsid w:val="00FC174C"/>
    <w:rsid w:val="00FC18D8"/>
    <w:rsid w:val="00FC5A70"/>
    <w:rsid w:val="00FC7BB3"/>
    <w:rsid w:val="00FC7D4F"/>
    <w:rsid w:val="00FD0CCE"/>
    <w:rsid w:val="00FD3CB2"/>
    <w:rsid w:val="00FD5FDA"/>
    <w:rsid w:val="00FE187C"/>
    <w:rsid w:val="00FE48C9"/>
    <w:rsid w:val="00FE4DFA"/>
    <w:rsid w:val="00FE69B2"/>
    <w:rsid w:val="00FF48B9"/>
    <w:rsid w:val="00FF49EB"/>
    <w:rsid w:val="02883661"/>
    <w:rsid w:val="02C848FD"/>
    <w:rsid w:val="04854128"/>
    <w:rsid w:val="04A9605B"/>
    <w:rsid w:val="063B5B78"/>
    <w:rsid w:val="07CA76CE"/>
    <w:rsid w:val="08E33793"/>
    <w:rsid w:val="08E91129"/>
    <w:rsid w:val="09434D9D"/>
    <w:rsid w:val="09C556F2"/>
    <w:rsid w:val="09F92B1D"/>
    <w:rsid w:val="0A694752"/>
    <w:rsid w:val="0AB42620"/>
    <w:rsid w:val="0AD10D6A"/>
    <w:rsid w:val="0BB30987"/>
    <w:rsid w:val="0DF07EE3"/>
    <w:rsid w:val="0E643518"/>
    <w:rsid w:val="10344DD0"/>
    <w:rsid w:val="107514F4"/>
    <w:rsid w:val="10DD4EBB"/>
    <w:rsid w:val="12435D4E"/>
    <w:rsid w:val="132C233E"/>
    <w:rsid w:val="15F93F79"/>
    <w:rsid w:val="16287BC3"/>
    <w:rsid w:val="16693DC2"/>
    <w:rsid w:val="16AD7FB9"/>
    <w:rsid w:val="17EDC74B"/>
    <w:rsid w:val="183F1493"/>
    <w:rsid w:val="18D07C10"/>
    <w:rsid w:val="18FC4FBA"/>
    <w:rsid w:val="190768CF"/>
    <w:rsid w:val="19630365"/>
    <w:rsid w:val="19AF3334"/>
    <w:rsid w:val="1A604FC3"/>
    <w:rsid w:val="1AAB4A91"/>
    <w:rsid w:val="1B0E4ACA"/>
    <w:rsid w:val="1B8B48E8"/>
    <w:rsid w:val="1C3E3265"/>
    <w:rsid w:val="1C9808FD"/>
    <w:rsid w:val="1D632E00"/>
    <w:rsid w:val="1D934311"/>
    <w:rsid w:val="1DF52CC8"/>
    <w:rsid w:val="1E065132"/>
    <w:rsid w:val="1E1862E1"/>
    <w:rsid w:val="1F096FB1"/>
    <w:rsid w:val="210838D9"/>
    <w:rsid w:val="217A28E4"/>
    <w:rsid w:val="22873147"/>
    <w:rsid w:val="229233C9"/>
    <w:rsid w:val="23571659"/>
    <w:rsid w:val="23737E65"/>
    <w:rsid w:val="23DA218B"/>
    <w:rsid w:val="254D1128"/>
    <w:rsid w:val="26574DB4"/>
    <w:rsid w:val="27143262"/>
    <w:rsid w:val="275B723E"/>
    <w:rsid w:val="27E50DCB"/>
    <w:rsid w:val="29F90ABD"/>
    <w:rsid w:val="2A213392"/>
    <w:rsid w:val="2A465F84"/>
    <w:rsid w:val="2A4F18CC"/>
    <w:rsid w:val="2A5700B2"/>
    <w:rsid w:val="2AC96FF6"/>
    <w:rsid w:val="2B0E5044"/>
    <w:rsid w:val="2B5E7BEB"/>
    <w:rsid w:val="2C5A5D16"/>
    <w:rsid w:val="2D441354"/>
    <w:rsid w:val="2D5304A2"/>
    <w:rsid w:val="2D68079A"/>
    <w:rsid w:val="2DF700D9"/>
    <w:rsid w:val="2E4550FC"/>
    <w:rsid w:val="2E514683"/>
    <w:rsid w:val="2EBACCEC"/>
    <w:rsid w:val="2F276578"/>
    <w:rsid w:val="2F36229B"/>
    <w:rsid w:val="2F917CA1"/>
    <w:rsid w:val="2FFC7DCE"/>
    <w:rsid w:val="30CD711A"/>
    <w:rsid w:val="32C1444F"/>
    <w:rsid w:val="338728D9"/>
    <w:rsid w:val="33D20888"/>
    <w:rsid w:val="35BC17F0"/>
    <w:rsid w:val="35F10F8D"/>
    <w:rsid w:val="374F01EB"/>
    <w:rsid w:val="376D011C"/>
    <w:rsid w:val="38891DB8"/>
    <w:rsid w:val="38A16843"/>
    <w:rsid w:val="39072D82"/>
    <w:rsid w:val="398F5D75"/>
    <w:rsid w:val="3ABA7D5B"/>
    <w:rsid w:val="3C4F4F38"/>
    <w:rsid w:val="3CE416AE"/>
    <w:rsid w:val="3E43485C"/>
    <w:rsid w:val="3EAD0C0C"/>
    <w:rsid w:val="3F23643C"/>
    <w:rsid w:val="3F7FF403"/>
    <w:rsid w:val="436C4015"/>
    <w:rsid w:val="43D025F5"/>
    <w:rsid w:val="459C73B1"/>
    <w:rsid w:val="472E36B4"/>
    <w:rsid w:val="48B76D8F"/>
    <w:rsid w:val="49A07007"/>
    <w:rsid w:val="49DD2383"/>
    <w:rsid w:val="4A78588E"/>
    <w:rsid w:val="4CA639F1"/>
    <w:rsid w:val="4DD314A2"/>
    <w:rsid w:val="4E3E0B9C"/>
    <w:rsid w:val="4EC76DE4"/>
    <w:rsid w:val="5552317F"/>
    <w:rsid w:val="557E53F1"/>
    <w:rsid w:val="573477B4"/>
    <w:rsid w:val="57E61A10"/>
    <w:rsid w:val="57FF4FBB"/>
    <w:rsid w:val="58BB54C9"/>
    <w:rsid w:val="58D36AC3"/>
    <w:rsid w:val="594E097A"/>
    <w:rsid w:val="59F65C7E"/>
    <w:rsid w:val="5A1D69F6"/>
    <w:rsid w:val="5B1909C7"/>
    <w:rsid w:val="5B64133E"/>
    <w:rsid w:val="5B9A4CA7"/>
    <w:rsid w:val="5C8B1F5F"/>
    <w:rsid w:val="5D7A3760"/>
    <w:rsid w:val="5D981ABC"/>
    <w:rsid w:val="5DB06C95"/>
    <w:rsid w:val="5EAB238F"/>
    <w:rsid w:val="5F2D2C93"/>
    <w:rsid w:val="5F487ACD"/>
    <w:rsid w:val="5FBF5A6B"/>
    <w:rsid w:val="60E63616"/>
    <w:rsid w:val="60FB2C8B"/>
    <w:rsid w:val="612734A9"/>
    <w:rsid w:val="61907CF7"/>
    <w:rsid w:val="61A21FB6"/>
    <w:rsid w:val="61C548D6"/>
    <w:rsid w:val="63123A52"/>
    <w:rsid w:val="63441F36"/>
    <w:rsid w:val="641941AB"/>
    <w:rsid w:val="64C701D0"/>
    <w:rsid w:val="64CB1487"/>
    <w:rsid w:val="64FF0C2E"/>
    <w:rsid w:val="657E0B48"/>
    <w:rsid w:val="660F30F2"/>
    <w:rsid w:val="67FA3CBD"/>
    <w:rsid w:val="67FF5FF1"/>
    <w:rsid w:val="688D6DBF"/>
    <w:rsid w:val="69BE70C4"/>
    <w:rsid w:val="6A2A1384"/>
    <w:rsid w:val="6AFE3735"/>
    <w:rsid w:val="6AFEE48C"/>
    <w:rsid w:val="6B5E0AAF"/>
    <w:rsid w:val="6BD31768"/>
    <w:rsid w:val="6D103417"/>
    <w:rsid w:val="6D342528"/>
    <w:rsid w:val="6D73A7A8"/>
    <w:rsid w:val="6DED540B"/>
    <w:rsid w:val="6EC205F2"/>
    <w:rsid w:val="6EF51602"/>
    <w:rsid w:val="70A408DB"/>
    <w:rsid w:val="717383BB"/>
    <w:rsid w:val="71EE2967"/>
    <w:rsid w:val="72FB5971"/>
    <w:rsid w:val="7367CFA8"/>
    <w:rsid w:val="7368470D"/>
    <w:rsid w:val="73762533"/>
    <w:rsid w:val="73F6855F"/>
    <w:rsid w:val="74507E06"/>
    <w:rsid w:val="74FD2CB8"/>
    <w:rsid w:val="75FF44DB"/>
    <w:rsid w:val="76413F68"/>
    <w:rsid w:val="765C6DB5"/>
    <w:rsid w:val="77210E87"/>
    <w:rsid w:val="77B1FF77"/>
    <w:rsid w:val="797F503F"/>
    <w:rsid w:val="799A7C87"/>
    <w:rsid w:val="7A6B49A6"/>
    <w:rsid w:val="7A852316"/>
    <w:rsid w:val="7B5615BC"/>
    <w:rsid w:val="7B973D59"/>
    <w:rsid w:val="7BAE59D5"/>
    <w:rsid w:val="7BEC7AA8"/>
    <w:rsid w:val="7BFE8EC0"/>
    <w:rsid w:val="7DF77DD2"/>
    <w:rsid w:val="7DFFA53F"/>
    <w:rsid w:val="7EF006CE"/>
    <w:rsid w:val="7F2FE11E"/>
    <w:rsid w:val="7F7BA24F"/>
    <w:rsid w:val="7FAB99E8"/>
    <w:rsid w:val="7FB56661"/>
    <w:rsid w:val="7FB746D5"/>
    <w:rsid w:val="7FDE543C"/>
    <w:rsid w:val="B8F7F9A2"/>
    <w:rsid w:val="CBDF8A08"/>
    <w:rsid w:val="DB7451F2"/>
    <w:rsid w:val="DC9FCBEB"/>
    <w:rsid w:val="E9D78A37"/>
    <w:rsid w:val="EBCD529C"/>
    <w:rsid w:val="EBDFC38F"/>
    <w:rsid w:val="EBE7CAE1"/>
    <w:rsid w:val="F2EFD742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622B90C"/>
  <w15:docId w15:val="{414C6910-1F88-4EA7-BBB0-78EE9BF1E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widowControl/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d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Pr>
      <w:b/>
      <w:bCs/>
    </w:rPr>
  </w:style>
  <w:style w:type="character" w:styleId="af4">
    <w:name w:val="page number"/>
    <w:basedOn w:val="a0"/>
    <w:qFormat/>
  </w:style>
  <w:style w:type="character" w:styleId="af5">
    <w:name w:val="Emphasis"/>
    <w:basedOn w:val="a0"/>
    <w:uiPriority w:val="20"/>
    <w:qFormat/>
    <w:rPr>
      <w:i/>
      <w:iCs/>
    </w:rPr>
  </w:style>
  <w:style w:type="character" w:styleId="af6">
    <w:name w:val="Hyperlink"/>
    <w:uiPriority w:val="99"/>
    <w:qFormat/>
    <w:rPr>
      <w:color w:val="0000FF"/>
      <w:u w:val="single"/>
    </w:rPr>
  </w:style>
  <w:style w:type="character" w:styleId="af7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8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qFormat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3</Pages>
  <Words>950</Words>
  <Characters>1417</Characters>
  <Application>Microsoft Office Word</Application>
  <DocSecurity>0</DocSecurity>
  <Lines>67</Lines>
  <Paragraphs>55</Paragraphs>
  <ScaleCrop>false</ScaleCrop>
  <Company>Microsoft</Company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Xiaolong Gong</cp:lastModifiedBy>
  <cp:revision>45</cp:revision>
  <cp:lastPrinted>2026-06-11T08:47:00Z</cp:lastPrinted>
  <dcterms:created xsi:type="dcterms:W3CDTF">2023-03-21T04:47:00Z</dcterms:created>
  <dcterms:modified xsi:type="dcterms:W3CDTF">2026-06-12T06:04:00Z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33BF809044104C87B9D67749E13F19A5_13</vt:lpwstr>
  </property>
  <property fmtid="{D5CDD505-2E9C-101B-9397-08002B2CF9AE}" pid="4" name="KSOTemplateDocerSaveRecord">
    <vt:lpwstr>eyJoZGlkIjoiNWEyZjI2MzczMjIzZmZhYzhhMDJlNGJhYWEyNDg3NDkiLCJ1c2VySWQiOiI1MjIxMTEwMjkifQ==</vt:lpwstr>
  </property>
</Properties>
</file>