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2867E" w14:textId="77777777" w:rsidR="00451F30" w:rsidRDefault="003B13FF">
      <w:pPr>
        <w:spacing w:line="578" w:lineRule="exact"/>
        <w:jc w:val="center"/>
        <w:rPr>
          <w:rFonts w:ascii="方正小标宋简体" w:eastAsia="方正小标宋简体" w:hAnsi="微软雅黑" w:cs="微软雅黑"/>
          <w:color w:val="000000"/>
          <w:kern w:val="0"/>
          <w:sz w:val="44"/>
          <w:szCs w:val="44"/>
          <w:shd w:val="clear" w:color="auto" w:fill="FFFFFF"/>
          <w:lang w:bidi="ar"/>
        </w:rPr>
      </w:pPr>
      <w:bookmarkStart w:id="0" w:name="OLE_LINK9"/>
      <w:r>
        <w:rPr>
          <w:rFonts w:ascii="方正小标宋简体" w:eastAsia="方正小标宋简体" w:hAnsi="微软雅黑" w:cs="微软雅黑" w:hint="eastAsia"/>
          <w:color w:val="000000"/>
          <w:kern w:val="0"/>
          <w:sz w:val="44"/>
          <w:szCs w:val="44"/>
          <w:shd w:val="clear" w:color="auto" w:fill="FFFFFF"/>
          <w:lang w:bidi="ar"/>
        </w:rPr>
        <w:t>南京航空航天大学面向</w:t>
      </w:r>
    </w:p>
    <w:p w14:paraId="472563D7" w14:textId="77777777" w:rsidR="00451F30" w:rsidRDefault="003B13FF">
      <w:pPr>
        <w:spacing w:line="578" w:lineRule="exact"/>
        <w:jc w:val="center"/>
        <w:rPr>
          <w:rFonts w:ascii="方正小标宋简体" w:eastAsia="方正小标宋简体" w:hAnsi="微软雅黑" w:cs="微软雅黑"/>
          <w:color w:val="000000"/>
          <w:kern w:val="0"/>
          <w:sz w:val="44"/>
          <w:szCs w:val="44"/>
          <w:shd w:val="clear" w:color="auto" w:fill="FFFFFF"/>
          <w:lang w:bidi="ar"/>
        </w:rPr>
      </w:pPr>
      <w:r>
        <w:rPr>
          <w:rFonts w:ascii="方正小标宋简体" w:eastAsia="方正小标宋简体" w:hAnsi="微软雅黑" w:cs="微软雅黑"/>
          <w:color w:val="000000"/>
          <w:kern w:val="0"/>
          <w:sz w:val="44"/>
          <w:szCs w:val="44"/>
          <w:shd w:val="clear" w:color="auto" w:fill="FFFFFF"/>
          <w:lang w:bidi="ar"/>
        </w:rPr>
        <w:t>江苏省低空飞行服务门户网站、移动端小程序及数据接口服务开发</w:t>
      </w:r>
      <w:r>
        <w:rPr>
          <w:rFonts w:ascii="方正小标宋简体" w:eastAsia="方正小标宋简体" w:hAnsi="微软雅黑" w:cs="微软雅黑" w:hint="eastAsia"/>
          <w:color w:val="000000"/>
          <w:kern w:val="0"/>
          <w:sz w:val="44"/>
          <w:szCs w:val="44"/>
          <w:shd w:val="clear" w:color="auto" w:fill="FFFFFF"/>
          <w:lang w:bidi="ar"/>
        </w:rPr>
        <w:t>外协项目</w:t>
      </w:r>
    </w:p>
    <w:p w14:paraId="56143344" w14:textId="77777777" w:rsidR="00451F30" w:rsidRDefault="003B13FF">
      <w:pPr>
        <w:spacing w:line="578" w:lineRule="exact"/>
        <w:jc w:val="center"/>
        <w:rPr>
          <w:rFonts w:ascii="方正小标宋简体" w:eastAsia="方正小标宋简体" w:hAnsi="微软雅黑" w:cs="微软雅黑"/>
          <w:color w:val="000000"/>
          <w:kern w:val="0"/>
          <w:sz w:val="44"/>
          <w:szCs w:val="44"/>
          <w:shd w:val="clear" w:color="auto" w:fill="FFFFFF"/>
          <w:lang w:bidi="ar"/>
        </w:rPr>
      </w:pPr>
      <w:r>
        <w:rPr>
          <w:rFonts w:ascii="方正小标宋简体" w:eastAsia="方正小标宋简体" w:hAnsi="微软雅黑" w:cs="微软雅黑" w:hint="eastAsia"/>
          <w:color w:val="000000"/>
          <w:kern w:val="0"/>
          <w:sz w:val="44"/>
          <w:szCs w:val="44"/>
          <w:shd w:val="clear" w:color="auto" w:fill="FFFFFF"/>
          <w:lang w:bidi="ar"/>
        </w:rPr>
        <w:t>供应商需求公告</w:t>
      </w:r>
    </w:p>
    <w:p w14:paraId="5FFFA792" w14:textId="77777777" w:rsidR="00451F30" w:rsidRDefault="003B13FF">
      <w:pPr>
        <w:spacing w:line="578" w:lineRule="exact"/>
        <w:rPr>
          <w:rFonts w:ascii="黑体" w:eastAsia="黑体" w:hAnsi="黑体" w:cs="微软雅黑"/>
          <w:b/>
          <w:bCs/>
          <w:color w:val="000000"/>
          <w:sz w:val="32"/>
          <w:szCs w:val="32"/>
        </w:rPr>
      </w:pPr>
      <w:bookmarkStart w:id="1" w:name="OLE_LINK2"/>
      <w:bookmarkEnd w:id="0"/>
      <w:r>
        <w:rPr>
          <w:rFonts w:ascii="黑体" w:eastAsia="黑体" w:hAnsi="黑体" w:cs="微软雅黑" w:hint="eastAsia"/>
          <w:b/>
          <w:bCs/>
          <w:color w:val="000000"/>
          <w:kern w:val="0"/>
          <w:sz w:val="32"/>
          <w:szCs w:val="32"/>
          <w:shd w:val="clear" w:color="auto" w:fill="FFFFFF"/>
          <w:lang w:bidi="ar"/>
        </w:rPr>
        <w:t>一、外协项目概况</w:t>
      </w:r>
    </w:p>
    <w:bookmarkEnd w:id="1"/>
    <w:p w14:paraId="42E8BE1F" w14:textId="545E8798" w:rsidR="00451F30" w:rsidRDefault="003B13FF">
      <w:pPr>
        <w:pStyle w:val="a0"/>
        <w:ind w:firstLine="640"/>
        <w:rPr>
          <w:rFonts w:ascii="仿宋" w:eastAsia="仿宋" w:hAnsi="仿宋" w:cs="微软雅黑"/>
          <w:color w:val="000000"/>
          <w:kern w:val="0"/>
          <w:sz w:val="32"/>
          <w:szCs w:val="32"/>
          <w:shd w:val="clear" w:color="auto" w:fill="FFFFFF"/>
          <w:lang w:bidi="ar"/>
        </w:rPr>
      </w:pPr>
      <w:r>
        <w:rPr>
          <w:rFonts w:ascii="仿宋" w:eastAsia="仿宋" w:hAnsi="仿宋" w:cs="微软雅黑"/>
          <w:color w:val="000000"/>
          <w:kern w:val="0"/>
          <w:sz w:val="32"/>
          <w:szCs w:val="32"/>
          <w:shd w:val="clear" w:color="auto" w:fill="FFFFFF"/>
          <w:lang w:bidi="ar"/>
        </w:rPr>
        <w:t>外协项目江苏省低空飞行服务门户网站、移动端小程序及数据接口服务开发项目是针对江苏省低空飞行环境及管理条件，独立研发具备江苏省实际需求、便利空域管理和用户使用的门户网站和移动端小程序</w:t>
      </w:r>
      <w:r>
        <w:rPr>
          <w:rFonts w:ascii="仿宋" w:eastAsia="仿宋" w:hAnsi="仿宋" w:cs="微软雅黑" w:hint="eastAsia"/>
          <w:color w:val="000000"/>
          <w:kern w:val="0"/>
          <w:sz w:val="32"/>
          <w:szCs w:val="32"/>
          <w:shd w:val="clear" w:color="auto" w:fill="FFFFFF"/>
          <w:lang w:bidi="ar"/>
        </w:rPr>
        <w:t>并进行数据接口服务的开发</w:t>
      </w:r>
      <w:r>
        <w:rPr>
          <w:rFonts w:ascii="仿宋" w:eastAsia="仿宋" w:hAnsi="仿宋" w:cs="微软雅黑"/>
          <w:color w:val="000000"/>
          <w:kern w:val="0"/>
          <w:sz w:val="32"/>
          <w:szCs w:val="32"/>
          <w:shd w:val="clear" w:color="auto" w:fill="FFFFFF"/>
          <w:lang w:bidi="ar"/>
        </w:rPr>
        <w:t>。移动终端和门户网站面向空中交通管理机构职责权限以及用空用户使用需求，集成空域服务管理、无人机服务管理面向公众用户的功能，提供建设运行分析、信息发布、新闻公告、飞行服务提供、互动交流等多项服务，通过数据接口服务，对接低空航行情报服务、低空气象服务、无人驾驶航空器管理、社会治理服务所必须的数据，与空管部门、气象部门等政府机构及无人机用户搭建融合桥梁，以实现数据共享和业务协同</w:t>
      </w:r>
      <w:r>
        <w:rPr>
          <w:rFonts w:ascii="仿宋" w:eastAsia="仿宋" w:hAnsi="仿宋" w:cs="微软雅黑" w:hint="eastAsia"/>
          <w:color w:val="000000"/>
          <w:kern w:val="0"/>
          <w:sz w:val="32"/>
          <w:szCs w:val="32"/>
          <w:shd w:val="clear" w:color="auto" w:fill="FFFFFF"/>
          <w:lang w:bidi="ar"/>
        </w:rPr>
        <w:t>，</w:t>
      </w:r>
      <w:r>
        <w:rPr>
          <w:rFonts w:ascii="仿宋" w:eastAsia="仿宋" w:hAnsi="仿宋" w:cs="微软雅黑"/>
          <w:color w:val="000000"/>
          <w:kern w:val="0"/>
          <w:sz w:val="32"/>
          <w:szCs w:val="32"/>
          <w:shd w:val="clear" w:color="auto" w:fill="FFFFFF"/>
          <w:lang w:bidi="ar"/>
        </w:rPr>
        <w:t>助力空域资源智能调配和低空经济服务生态构建。</w:t>
      </w:r>
      <w:r w:rsidR="00105E80">
        <w:rPr>
          <w:rFonts w:ascii="仿宋" w:eastAsia="仿宋" w:hAnsi="仿宋" w:cs="微软雅黑" w:hint="eastAsia"/>
          <w:color w:val="000000"/>
          <w:kern w:val="0"/>
          <w:sz w:val="32"/>
          <w:szCs w:val="32"/>
          <w:shd w:val="clear" w:color="auto" w:fill="FFFFFF"/>
          <w:lang w:bidi="ar"/>
        </w:rPr>
        <w:t>此外协</w:t>
      </w:r>
      <w:r w:rsidR="008C1AEB">
        <w:rPr>
          <w:rFonts w:ascii="仿宋" w:eastAsia="仿宋" w:hAnsi="仿宋" w:cs="微软雅黑" w:hint="eastAsia"/>
          <w:color w:val="000000"/>
          <w:kern w:val="0"/>
          <w:sz w:val="32"/>
          <w:szCs w:val="32"/>
          <w:shd w:val="clear" w:color="auto" w:fill="FFFFFF"/>
          <w:lang w:bidi="ar"/>
        </w:rPr>
        <w:t>项目</w:t>
      </w:r>
      <w:r>
        <w:rPr>
          <w:rFonts w:ascii="仿宋" w:eastAsia="仿宋" w:hAnsi="仿宋" w:cs="微软雅黑" w:hint="eastAsia"/>
          <w:color w:val="000000"/>
          <w:kern w:val="0"/>
          <w:sz w:val="32"/>
          <w:szCs w:val="32"/>
          <w:shd w:val="clear" w:color="auto" w:fill="FFFFFF"/>
          <w:lang w:bidi="ar"/>
        </w:rPr>
        <w:t>预算：人民币316万元。</w:t>
      </w:r>
    </w:p>
    <w:p w14:paraId="6564DA23" w14:textId="77777777" w:rsidR="00451F30" w:rsidRDefault="003B13FF">
      <w:pPr>
        <w:pStyle w:val="a0"/>
        <w:ind w:firstLine="640"/>
        <w:rPr>
          <w:rFonts w:ascii="仿宋" w:eastAsia="仿宋" w:hAnsi="仿宋" w:cs="微软雅黑"/>
          <w:sz w:val="32"/>
          <w:szCs w:val="32"/>
        </w:rPr>
      </w:pPr>
      <w:r>
        <w:rPr>
          <w:rFonts w:ascii="仿宋" w:eastAsia="仿宋" w:hAnsi="仿宋" w:cs="微软雅黑" w:hint="eastAsia"/>
          <w:sz w:val="32"/>
          <w:szCs w:val="32"/>
        </w:rPr>
        <w:t>1、功能需求：</w:t>
      </w:r>
      <w:r>
        <w:rPr>
          <w:rFonts w:ascii="仿宋" w:eastAsia="仿宋" w:hAnsi="仿宋" w:cs="微软雅黑"/>
          <w:sz w:val="32"/>
          <w:szCs w:val="32"/>
        </w:rPr>
        <w:t xml:space="preserve"> </w:t>
      </w:r>
    </w:p>
    <w:p w14:paraId="126DA1B7" w14:textId="77777777" w:rsidR="00451F30" w:rsidRDefault="003B13FF">
      <w:pPr>
        <w:pStyle w:val="a0"/>
        <w:ind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（1）开发移动终端服务：提供政策法规查看和互动交流等综合服务，并针对性提供移动飞行活动审核、空域查看、统计分析等飞行服务功能，同时具备移动端商城功能。</w:t>
      </w:r>
      <w:r>
        <w:rPr>
          <w:rFonts w:ascii="仿宋" w:eastAsia="仿宋" w:hAnsi="仿宋" w:cs="微软雅黑"/>
          <w:color w:val="000000"/>
          <w:kern w:val="0"/>
          <w:sz w:val="32"/>
          <w:szCs w:val="32"/>
          <w:shd w:val="clear" w:color="auto" w:fill="FFFFFF"/>
          <w:lang w:bidi="ar"/>
        </w:rPr>
        <w:t xml:space="preserve"> </w:t>
      </w:r>
      <w:r>
        <w:rPr>
          <w:rFonts w:ascii="仿宋" w:eastAsia="仿宋" w:hAnsi="仿宋" w:cs="微软雅黑" w:hint="eastAsia"/>
          <w:color w:val="000000"/>
          <w:kern w:val="0"/>
          <w:sz w:val="32"/>
          <w:szCs w:val="32"/>
          <w:shd w:val="clear" w:color="auto" w:fill="FFFFFF"/>
          <w:lang w:bidi="ar"/>
        </w:rPr>
        <w:t>（2）</w:t>
      </w:r>
      <w:r>
        <w:rPr>
          <w:rFonts w:ascii="仿宋" w:eastAsia="仿宋" w:hAnsi="仿宋" w:cs="微软雅黑" w:hint="eastAsia"/>
          <w:color w:val="000000"/>
          <w:kern w:val="0"/>
          <w:sz w:val="32"/>
          <w:szCs w:val="32"/>
          <w:shd w:val="clear" w:color="auto" w:fill="FFFFFF"/>
          <w:lang w:bidi="ar"/>
        </w:rPr>
        <w:lastRenderedPageBreak/>
        <w:t>开发门户网站（含商城）：提供政策法规查看和互动交流等综合服务，可查看整体低空运行情况的统计分析情况，提供商城功能。（3）开发数据接口服务：提供数据的管理和服务，提供民用无人驾驶航空器操控员、无人机登记、飞行活动申请、无人机飞行态势共享等数据接口。</w:t>
      </w:r>
    </w:p>
    <w:p w14:paraId="0955CD77" w14:textId="77777777" w:rsidR="00451F30" w:rsidRPr="00E24BB2" w:rsidRDefault="003B13FF">
      <w:pPr>
        <w:pStyle w:val="a0"/>
        <w:ind w:firstLine="640"/>
        <w:rPr>
          <w:rFonts w:ascii="仿宋" w:eastAsia="仿宋" w:hAnsi="仿宋" w:cs="微软雅黑"/>
          <w:color w:val="000000"/>
          <w:kern w:val="0"/>
          <w:sz w:val="32"/>
          <w:szCs w:val="32"/>
          <w:shd w:val="clear" w:color="auto" w:fill="FFFFFF"/>
          <w:lang w:bidi="ar"/>
        </w:rPr>
      </w:pPr>
      <w:r w:rsidRPr="00E24BB2">
        <w:rPr>
          <w:rFonts w:ascii="仿宋" w:eastAsia="仿宋" w:hAnsi="仿宋" w:cs="微软雅黑" w:hint="eastAsia"/>
          <w:sz w:val="32"/>
          <w:szCs w:val="32"/>
        </w:rPr>
        <w:t>2、技术指标</w:t>
      </w:r>
    </w:p>
    <w:p w14:paraId="19D1C7D7" w14:textId="77777777" w:rsidR="00451F30" w:rsidRPr="00E24BB2" w:rsidRDefault="003B13FF">
      <w:pPr>
        <w:pStyle w:val="a0"/>
        <w:ind w:firstLine="640"/>
        <w:rPr>
          <w:rFonts w:ascii="仿宋" w:eastAsia="仿宋" w:hAnsi="仿宋" w:cs="微软雅黑"/>
          <w:color w:val="000000"/>
          <w:kern w:val="0"/>
          <w:sz w:val="32"/>
          <w:szCs w:val="32"/>
          <w:shd w:val="clear" w:color="auto" w:fill="FFFFFF"/>
          <w:lang w:bidi="ar"/>
        </w:rPr>
      </w:pPr>
      <w:r w:rsidRPr="00E24BB2">
        <w:rPr>
          <w:rFonts w:ascii="仿宋" w:eastAsia="仿宋" w:hAnsi="仿宋" w:cs="微软雅黑" w:hint="eastAsia"/>
          <w:color w:val="000000"/>
          <w:kern w:val="0"/>
          <w:sz w:val="32"/>
          <w:szCs w:val="32"/>
          <w:shd w:val="clear" w:color="auto" w:fill="FFFFFF"/>
          <w:lang w:bidi="ar"/>
        </w:rPr>
        <w:t>具备7×24小时不间断工作能力，系统每月正常工作时间应不少于99%。；用户登录的平均响应时长≤1秒；调用数据接口的响应时间≤1秒；平台架构应具有可扩展性。</w:t>
      </w:r>
    </w:p>
    <w:p w14:paraId="30549232" w14:textId="77777777" w:rsidR="00451F30" w:rsidRPr="00E24BB2" w:rsidRDefault="003B13FF">
      <w:pPr>
        <w:numPr>
          <w:ilvl w:val="0"/>
          <w:numId w:val="1"/>
        </w:numPr>
        <w:spacing w:line="578" w:lineRule="exact"/>
        <w:ind w:firstLineChars="200" w:firstLine="640"/>
        <w:rPr>
          <w:rFonts w:ascii="仿宋" w:eastAsia="仿宋" w:hAnsi="仿宋" w:cs="微软雅黑"/>
          <w:color w:val="000000"/>
          <w:kern w:val="0"/>
          <w:sz w:val="32"/>
          <w:szCs w:val="32"/>
          <w:shd w:val="clear" w:color="auto" w:fill="FFFFFF"/>
          <w:lang w:bidi="ar"/>
        </w:rPr>
      </w:pPr>
      <w:r w:rsidRPr="00E24BB2">
        <w:rPr>
          <w:rFonts w:ascii="仿宋" w:eastAsia="仿宋" w:hAnsi="仿宋" w:cs="微软雅黑" w:hint="eastAsia"/>
          <w:color w:val="000000"/>
          <w:kern w:val="0"/>
          <w:sz w:val="32"/>
          <w:szCs w:val="32"/>
          <w:shd w:val="clear" w:color="auto" w:fill="FFFFFF"/>
          <w:lang w:bidi="ar"/>
        </w:rPr>
        <w:t>技术服务周期：</w:t>
      </w:r>
    </w:p>
    <w:p w14:paraId="475F386A" w14:textId="30CBB680" w:rsidR="00FF544D" w:rsidRPr="00E24BB2" w:rsidRDefault="003B13FF" w:rsidP="00FF544D">
      <w:pPr>
        <w:pStyle w:val="a0"/>
        <w:rPr>
          <w:rFonts w:ascii="仿宋" w:eastAsia="仿宋" w:hAnsi="仿宋"/>
          <w:sz w:val="32"/>
          <w:szCs w:val="36"/>
        </w:rPr>
      </w:pPr>
      <w:r w:rsidRPr="00E24BB2">
        <w:rPr>
          <w:rFonts w:ascii="仿宋" w:eastAsia="仿宋" w:hAnsi="仿宋" w:hint="eastAsia"/>
        </w:rPr>
        <w:t xml:space="preserve"> </w:t>
      </w:r>
      <w:r w:rsidR="00BE5E81">
        <w:rPr>
          <w:rFonts w:ascii="仿宋" w:eastAsia="仿宋" w:hAnsi="仿宋"/>
          <w:sz w:val="32"/>
          <w:szCs w:val="36"/>
        </w:rPr>
        <w:t xml:space="preserve"> </w:t>
      </w:r>
      <w:r w:rsidRPr="00E24BB2">
        <w:rPr>
          <w:rFonts w:ascii="仿宋" w:eastAsia="仿宋" w:hAnsi="仿宋" w:hint="eastAsia"/>
          <w:sz w:val="32"/>
          <w:szCs w:val="36"/>
        </w:rPr>
        <w:t>需在2025年11月</w:t>
      </w:r>
      <w:r w:rsidR="0058201C" w:rsidRPr="00E24BB2">
        <w:rPr>
          <w:rFonts w:ascii="仿宋" w:eastAsia="仿宋" w:hAnsi="仿宋" w:hint="eastAsia"/>
          <w:sz w:val="32"/>
          <w:szCs w:val="36"/>
        </w:rPr>
        <w:t>30日前</w:t>
      </w:r>
      <w:r w:rsidRPr="00E24BB2">
        <w:rPr>
          <w:rFonts w:ascii="仿宋" w:eastAsia="仿宋" w:hAnsi="仿宋" w:hint="eastAsia"/>
          <w:sz w:val="32"/>
          <w:szCs w:val="36"/>
        </w:rPr>
        <w:t>完成技术成果交付</w:t>
      </w:r>
      <w:r w:rsidR="00061A10" w:rsidRPr="00E24BB2">
        <w:rPr>
          <w:rFonts w:ascii="仿宋" w:eastAsia="仿宋" w:hAnsi="仿宋" w:hint="eastAsia"/>
          <w:sz w:val="32"/>
          <w:szCs w:val="36"/>
        </w:rPr>
        <w:t>。</w:t>
      </w:r>
    </w:p>
    <w:p w14:paraId="06B366E5" w14:textId="3EE715B0" w:rsidR="00FF544D" w:rsidRPr="00E24BB2" w:rsidRDefault="00FF544D" w:rsidP="00FF544D">
      <w:pPr>
        <w:numPr>
          <w:ilvl w:val="0"/>
          <w:numId w:val="1"/>
        </w:numPr>
        <w:spacing w:line="578" w:lineRule="exact"/>
        <w:ind w:firstLineChars="200" w:firstLine="640"/>
        <w:rPr>
          <w:rFonts w:ascii="仿宋" w:eastAsia="仿宋" w:hAnsi="仿宋" w:cs="微软雅黑"/>
          <w:color w:val="000000"/>
          <w:kern w:val="0"/>
          <w:sz w:val="32"/>
          <w:szCs w:val="32"/>
          <w:shd w:val="clear" w:color="auto" w:fill="FFFFFF"/>
          <w:lang w:bidi="ar"/>
        </w:rPr>
      </w:pPr>
      <w:r w:rsidRPr="00E24BB2">
        <w:rPr>
          <w:rFonts w:ascii="仿宋" w:eastAsia="仿宋" w:hAnsi="仿宋" w:cs="微软雅黑" w:hint="eastAsia"/>
          <w:color w:val="000000"/>
          <w:kern w:val="0"/>
          <w:sz w:val="32"/>
          <w:szCs w:val="32"/>
          <w:shd w:val="clear" w:color="auto" w:fill="FFFFFF"/>
          <w:lang w:bidi="ar"/>
        </w:rPr>
        <w:t>交付内容：</w:t>
      </w:r>
    </w:p>
    <w:p w14:paraId="1C484AA9" w14:textId="77777777" w:rsidR="00FF68A9" w:rsidRPr="00E24BB2" w:rsidRDefault="00FF544D" w:rsidP="00FF68A9">
      <w:pPr>
        <w:pStyle w:val="a0"/>
        <w:spacing w:line="578" w:lineRule="exact"/>
        <w:ind w:firstLine="640"/>
        <w:jc w:val="left"/>
        <w:rPr>
          <w:rFonts w:ascii="仿宋" w:eastAsia="仿宋" w:hAnsi="仿宋" w:cs="仿宋"/>
          <w:sz w:val="32"/>
          <w:szCs w:val="36"/>
        </w:rPr>
      </w:pPr>
      <w:r w:rsidRPr="00E24BB2">
        <w:rPr>
          <w:rFonts w:ascii="仿宋" w:eastAsia="仿宋" w:hAnsi="仿宋" w:cs="仿宋" w:hint="eastAsia"/>
          <w:sz w:val="32"/>
          <w:szCs w:val="36"/>
        </w:rPr>
        <w:t>提交江苏省低空飞行服务门户网站、移动端小程序及数据接口服务安装部署一套，系统源代码一套（用于系统维护和自行二次开发、升级），江苏省低空飞行服务门户网站、移动端小程序及数据接口服务技术方案一套。</w:t>
      </w:r>
    </w:p>
    <w:p w14:paraId="6F9A13D3" w14:textId="10C4473C" w:rsidR="00451F30" w:rsidRPr="00E24BB2" w:rsidRDefault="00FF68A9" w:rsidP="00FF68A9">
      <w:pPr>
        <w:pStyle w:val="a0"/>
        <w:spacing w:line="578" w:lineRule="exact"/>
        <w:ind w:firstLine="640"/>
        <w:jc w:val="left"/>
        <w:rPr>
          <w:rFonts w:ascii="仿宋" w:eastAsia="仿宋" w:hAnsi="仿宋" w:cs="仿宋"/>
          <w:sz w:val="32"/>
          <w:szCs w:val="36"/>
        </w:rPr>
      </w:pPr>
      <w:r w:rsidRPr="00E24BB2">
        <w:rPr>
          <w:rFonts w:ascii="仿宋" w:eastAsia="仿宋" w:hAnsi="仿宋" w:cs="仿宋"/>
          <w:sz w:val="32"/>
          <w:szCs w:val="36"/>
        </w:rPr>
        <w:t>5</w:t>
      </w:r>
      <w:r w:rsidRPr="00E24BB2">
        <w:rPr>
          <w:rFonts w:ascii="仿宋" w:eastAsia="仿宋" w:hAnsi="仿宋" w:cs="仿宋" w:hint="eastAsia"/>
          <w:sz w:val="32"/>
          <w:szCs w:val="36"/>
        </w:rPr>
        <w:t>、</w:t>
      </w:r>
      <w:r w:rsidR="003B13FF" w:rsidRPr="00E24BB2">
        <w:rPr>
          <w:rFonts w:ascii="仿宋" w:eastAsia="仿宋" w:hAnsi="仿宋" w:cs="微软雅黑" w:hint="eastAsia"/>
          <w:color w:val="000000"/>
          <w:kern w:val="0"/>
          <w:sz w:val="32"/>
          <w:szCs w:val="32"/>
          <w:shd w:val="clear" w:color="auto" w:fill="FFFFFF"/>
          <w:lang w:bidi="ar"/>
        </w:rPr>
        <w:t>质保期要求</w:t>
      </w:r>
      <w:r w:rsidR="003B13FF" w:rsidRPr="00E24BB2">
        <w:rPr>
          <w:rFonts w:ascii="仿宋" w:eastAsia="仿宋" w:hAnsi="仿宋" w:cs="微软雅黑"/>
          <w:color w:val="000000"/>
          <w:kern w:val="0"/>
          <w:sz w:val="32"/>
          <w:szCs w:val="32"/>
          <w:shd w:val="clear" w:color="auto" w:fill="FFFFFF"/>
          <w:lang w:bidi="ar"/>
        </w:rPr>
        <w:t>:</w:t>
      </w:r>
      <w:r w:rsidR="003B13FF" w:rsidRPr="00E24BB2">
        <w:rPr>
          <w:rFonts w:ascii="仿宋" w:eastAsia="仿宋" w:hAnsi="仿宋" w:hint="eastAsia"/>
        </w:rPr>
        <w:t xml:space="preserve"> </w:t>
      </w:r>
    </w:p>
    <w:p w14:paraId="18834F48" w14:textId="77777777" w:rsidR="00FF68A9" w:rsidRPr="00E24BB2" w:rsidRDefault="003B13FF" w:rsidP="00FF68A9">
      <w:pPr>
        <w:spacing w:line="578" w:lineRule="exact"/>
        <w:ind w:firstLineChars="200" w:firstLine="640"/>
        <w:rPr>
          <w:rFonts w:ascii="仿宋" w:eastAsia="仿宋" w:hAnsi="仿宋" w:cs="仿宋"/>
          <w:sz w:val="32"/>
          <w:szCs w:val="36"/>
        </w:rPr>
      </w:pPr>
      <w:r w:rsidRPr="00E24BB2">
        <w:rPr>
          <w:rFonts w:ascii="仿宋" w:eastAsia="仿宋" w:hAnsi="仿宋" w:cs="仿宋" w:hint="eastAsia"/>
          <w:sz w:val="32"/>
          <w:szCs w:val="36"/>
        </w:rPr>
        <w:t>在交付研究开发成果并完成验收后，</w:t>
      </w:r>
      <w:r w:rsidR="00061A10" w:rsidRPr="00E24BB2">
        <w:rPr>
          <w:rFonts w:ascii="仿宋" w:eastAsia="仿宋" w:hAnsi="仿宋" w:cs="仿宋" w:hint="eastAsia"/>
          <w:sz w:val="32"/>
          <w:szCs w:val="36"/>
        </w:rPr>
        <w:t>免费</w:t>
      </w:r>
      <w:r w:rsidRPr="00E24BB2">
        <w:rPr>
          <w:rFonts w:ascii="仿宋" w:eastAsia="仿宋" w:hAnsi="仿宋" w:cs="仿宋" w:hint="eastAsia"/>
          <w:sz w:val="32"/>
          <w:szCs w:val="36"/>
        </w:rPr>
        <w:t>提供为期三年的上门和技术服务</w:t>
      </w:r>
      <w:r w:rsidR="00061A10" w:rsidRPr="00E24BB2">
        <w:rPr>
          <w:rFonts w:ascii="仿宋" w:eastAsia="仿宋" w:hAnsi="仿宋" w:cs="仿宋" w:hint="eastAsia"/>
          <w:sz w:val="32"/>
          <w:szCs w:val="36"/>
        </w:rPr>
        <w:t>，包括技术指导和培训、系统运维等</w:t>
      </w:r>
      <w:r w:rsidRPr="00E24BB2">
        <w:rPr>
          <w:rFonts w:ascii="仿宋" w:eastAsia="仿宋" w:hAnsi="仿宋" w:cs="仿宋" w:hint="eastAsia"/>
          <w:sz w:val="32"/>
          <w:szCs w:val="36"/>
        </w:rPr>
        <w:t>。</w:t>
      </w:r>
    </w:p>
    <w:p w14:paraId="2943FD2E" w14:textId="35AF1347" w:rsidR="00451F30" w:rsidRPr="00E24BB2" w:rsidRDefault="00FF68A9" w:rsidP="00FF68A9">
      <w:pPr>
        <w:spacing w:line="578" w:lineRule="exact"/>
        <w:ind w:firstLineChars="200" w:firstLine="640"/>
        <w:rPr>
          <w:rFonts w:ascii="仿宋" w:eastAsia="仿宋" w:hAnsi="仿宋" w:cs="微软雅黑"/>
          <w:color w:val="000000"/>
          <w:kern w:val="0"/>
          <w:sz w:val="32"/>
          <w:szCs w:val="32"/>
          <w:highlight w:val="yellow"/>
          <w:shd w:val="clear" w:color="auto" w:fill="FFFFFF"/>
          <w:lang w:bidi="ar"/>
        </w:rPr>
      </w:pPr>
      <w:r w:rsidRPr="00E24BB2">
        <w:rPr>
          <w:rFonts w:ascii="仿宋" w:eastAsia="仿宋" w:hAnsi="仿宋" w:cs="微软雅黑" w:hint="eastAsia"/>
          <w:color w:val="000000"/>
          <w:kern w:val="0"/>
          <w:sz w:val="32"/>
          <w:szCs w:val="32"/>
          <w:shd w:val="clear" w:color="auto" w:fill="FFFFFF"/>
          <w:lang w:bidi="ar"/>
        </w:rPr>
        <w:t>6、</w:t>
      </w:r>
      <w:r w:rsidR="003B13FF" w:rsidRPr="00E24BB2">
        <w:rPr>
          <w:rFonts w:ascii="仿宋" w:eastAsia="仿宋" w:hAnsi="仿宋" w:cs="微软雅黑" w:hint="eastAsia"/>
          <w:color w:val="000000"/>
          <w:kern w:val="0"/>
          <w:sz w:val="32"/>
          <w:szCs w:val="32"/>
          <w:shd w:val="clear" w:color="auto" w:fill="FFFFFF"/>
          <w:lang w:bidi="ar"/>
        </w:rPr>
        <w:t>验收标准：</w:t>
      </w:r>
    </w:p>
    <w:p w14:paraId="40A93311" w14:textId="3CCBEAE0" w:rsidR="00FF544D" w:rsidRPr="00E24BB2" w:rsidRDefault="00FF544D" w:rsidP="00FF544D">
      <w:pPr>
        <w:pStyle w:val="a0"/>
        <w:ind w:firstLine="640"/>
        <w:rPr>
          <w:rFonts w:ascii="仿宋" w:eastAsia="仿宋" w:hAnsi="仿宋" w:cs="微软雅黑"/>
          <w:color w:val="000000"/>
          <w:kern w:val="0"/>
          <w:sz w:val="32"/>
          <w:szCs w:val="32"/>
          <w:shd w:val="clear" w:color="auto" w:fill="FFFFFF"/>
          <w:lang w:bidi="ar"/>
        </w:rPr>
      </w:pPr>
      <w:r w:rsidRPr="00E24BB2">
        <w:rPr>
          <w:rFonts w:ascii="仿宋" w:eastAsia="仿宋" w:hAnsi="仿宋" w:cs="微软雅黑" w:hint="eastAsia"/>
          <w:color w:val="000000"/>
          <w:kern w:val="0"/>
          <w:sz w:val="32"/>
          <w:szCs w:val="32"/>
          <w:shd w:val="clear" w:color="auto" w:fill="FFFFFF"/>
          <w:lang w:bidi="ar"/>
        </w:rPr>
        <w:t>完成所有功能开发，通过与江苏低空飞行服务管理平台的联调测试，配合江苏低空飞行服务管理平台的评审验收，直至出具技术验收证明。</w:t>
      </w:r>
    </w:p>
    <w:p w14:paraId="56840DDD" w14:textId="77777777" w:rsidR="00451F30" w:rsidRDefault="003B13FF">
      <w:pPr>
        <w:spacing w:line="578" w:lineRule="exact"/>
        <w:rPr>
          <w:rFonts w:ascii="黑体" w:eastAsia="黑体" w:hAnsi="黑体" w:cs="微软雅黑"/>
          <w:b/>
          <w:bCs/>
          <w:color w:val="000000"/>
          <w:sz w:val="32"/>
          <w:szCs w:val="32"/>
        </w:rPr>
      </w:pPr>
      <w:bookmarkStart w:id="2" w:name="OLE_LINK3"/>
      <w:r>
        <w:rPr>
          <w:rFonts w:ascii="黑体" w:eastAsia="黑体" w:hAnsi="黑体" w:cs="微软雅黑" w:hint="eastAsia"/>
          <w:b/>
          <w:bCs/>
          <w:color w:val="000000"/>
          <w:kern w:val="0"/>
          <w:sz w:val="32"/>
          <w:szCs w:val="32"/>
          <w:shd w:val="clear" w:color="auto" w:fill="FFFFFF"/>
          <w:lang w:bidi="ar"/>
        </w:rPr>
        <w:lastRenderedPageBreak/>
        <w:t>二、供应商资格条件</w:t>
      </w:r>
    </w:p>
    <w:bookmarkEnd w:id="2"/>
    <w:p w14:paraId="2314C701"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1.具有独立承担民事责任的能力；</w:t>
      </w:r>
    </w:p>
    <w:p w14:paraId="6F234488"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w:t>
      </w:r>
      <w:r>
        <w:rPr>
          <w:rFonts w:ascii="仿宋" w:eastAsia="仿宋" w:hAnsi="仿宋" w:cs="微软雅黑"/>
          <w:sz w:val="32"/>
          <w:szCs w:val="32"/>
        </w:rPr>
        <w:t>.</w:t>
      </w:r>
      <w:r>
        <w:rPr>
          <w:rFonts w:ascii="仿宋" w:eastAsia="仿宋" w:hAnsi="仿宋" w:cs="微软雅黑" w:hint="eastAsia"/>
          <w:sz w:val="32"/>
          <w:szCs w:val="32"/>
        </w:rPr>
        <w:t>具有良好的商业信誉和健全的财务会计制度；</w:t>
      </w:r>
    </w:p>
    <w:p w14:paraId="37090713"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3.</w:t>
      </w:r>
      <w:r>
        <w:rPr>
          <w:rFonts w:ascii="仿宋" w:eastAsia="仿宋" w:hAnsi="仿宋" w:cs="微软雅黑" w:hint="eastAsia"/>
          <w:sz w:val="32"/>
          <w:szCs w:val="32"/>
        </w:rPr>
        <w:t>具有履行外协项目所必需的设备和专业技术能力；</w:t>
      </w:r>
    </w:p>
    <w:p w14:paraId="70612C81"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具有依法缴纳税收和社会保障资金的良好记录；</w:t>
      </w:r>
    </w:p>
    <w:p w14:paraId="5AF55170"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5.</w:t>
      </w:r>
      <w:r>
        <w:rPr>
          <w:rFonts w:ascii="仿宋" w:eastAsia="仿宋" w:hAnsi="仿宋" w:cs="微软雅黑" w:hint="eastAsia"/>
          <w:sz w:val="32"/>
          <w:szCs w:val="32"/>
        </w:rPr>
        <w:t>参加此项外协项目前三年内，在经营活动中没有重大违法记录；</w:t>
      </w:r>
    </w:p>
    <w:p w14:paraId="10422A34"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6.</w:t>
      </w:r>
      <w:r>
        <w:rPr>
          <w:rFonts w:ascii="仿宋" w:eastAsia="仿宋" w:hAnsi="仿宋" w:cs="微软雅黑" w:hint="eastAsia"/>
          <w:sz w:val="32"/>
          <w:szCs w:val="32"/>
        </w:rPr>
        <w:t>法律、行政法规规定的其他条件。</w:t>
      </w:r>
    </w:p>
    <w:p w14:paraId="5559D1AC"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7</w:t>
      </w:r>
      <w:r>
        <w:rPr>
          <w:rFonts w:ascii="仿宋" w:eastAsia="仿宋" w:hAnsi="仿宋" w:cs="微软雅黑"/>
          <w:sz w:val="32"/>
          <w:szCs w:val="32"/>
        </w:rPr>
        <w:t>.</w:t>
      </w:r>
      <w:r>
        <w:rPr>
          <w:rFonts w:ascii="仿宋" w:eastAsia="仿宋" w:hAnsi="仿宋" w:cs="微软雅黑" w:hint="eastAsia"/>
          <w:sz w:val="32"/>
          <w:szCs w:val="32"/>
        </w:rPr>
        <w:t>拒绝下述供应商参加本次外协项目:</w:t>
      </w:r>
    </w:p>
    <w:p w14:paraId="71CDA9F1"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.1为外协项目提供整体设计、规范编制或者项目管理、监理、检测等服务的；</w:t>
      </w:r>
    </w:p>
    <w:p w14:paraId="79FD896B"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.2供应商单位负责人为同一人或者存在直接控股、管理关系的不同供应商，不得参加同一主项目下的外协项目；</w:t>
      </w:r>
    </w:p>
    <w:p w14:paraId="0E8DCC47"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.3被“信用中国”网站(www.creditchina.gov.cn)列入失信被执行人、重大税收违法失信主体、采购严重违法失信行为记录名单的。</w:t>
      </w:r>
    </w:p>
    <w:p w14:paraId="70E283C0"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7</w:t>
      </w:r>
      <w:r>
        <w:rPr>
          <w:rFonts w:ascii="仿宋" w:eastAsia="仿宋" w:hAnsi="仿宋" w:cs="微软雅黑"/>
          <w:sz w:val="32"/>
          <w:szCs w:val="32"/>
        </w:rPr>
        <w:t xml:space="preserve">.4 </w:t>
      </w:r>
      <w:r>
        <w:rPr>
          <w:rFonts w:ascii="仿宋" w:eastAsia="仿宋" w:hAnsi="仿宋" w:cs="微软雅黑" w:hint="eastAsia"/>
          <w:sz w:val="32"/>
          <w:szCs w:val="32"/>
        </w:rPr>
        <w:t>因为违法违规和不良行为，被有关行政监督部门公示且公示期限未满的。</w:t>
      </w:r>
    </w:p>
    <w:p w14:paraId="3CE55349"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8</w:t>
      </w:r>
      <w:r>
        <w:rPr>
          <w:rFonts w:ascii="仿宋" w:eastAsia="仿宋" w:hAnsi="仿宋" w:cs="微软雅黑"/>
          <w:sz w:val="32"/>
          <w:szCs w:val="32"/>
        </w:rPr>
        <w:t>.</w:t>
      </w:r>
      <w:r>
        <w:rPr>
          <w:rFonts w:ascii="仿宋" w:eastAsia="仿宋" w:hAnsi="仿宋" w:cs="微软雅黑" w:hint="eastAsia"/>
          <w:sz w:val="32"/>
          <w:szCs w:val="32"/>
        </w:rPr>
        <w:t>本项目不允许联合体参与。</w:t>
      </w:r>
    </w:p>
    <w:p w14:paraId="44B8FF25" w14:textId="77777777" w:rsidR="00451F30" w:rsidRDefault="003B13FF">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三、报名资格审核材料及要求</w:t>
      </w:r>
    </w:p>
    <w:p w14:paraId="0821104D"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w:t>
      </w:r>
      <w:r>
        <w:rPr>
          <w:rFonts w:ascii="仿宋" w:eastAsia="仿宋" w:hAnsi="仿宋" w:cs="微软雅黑"/>
          <w:color w:val="000000"/>
          <w:kern w:val="0"/>
          <w:sz w:val="32"/>
          <w:szCs w:val="32"/>
          <w:shd w:val="clear" w:color="auto" w:fill="FFFFFF"/>
          <w:lang w:bidi="ar"/>
        </w:rPr>
        <w:t>江苏省低空飞行服务门户网站、移动端小程序及数据接口服务开发</w:t>
      </w:r>
      <w:r>
        <w:rPr>
          <w:rFonts w:ascii="仿宋" w:eastAsia="仿宋" w:hAnsi="仿宋" w:cs="微软雅黑" w:hint="eastAsia"/>
          <w:sz w:val="32"/>
          <w:szCs w:val="32"/>
        </w:rPr>
        <w:t>外协项目供应商资质表》</w:t>
      </w:r>
    </w:p>
    <w:p w14:paraId="7AD8E81F" w14:textId="2E2FF0AC" w:rsidR="00451F30" w:rsidRDefault="003B13FF">
      <w:pPr>
        <w:spacing w:line="578" w:lineRule="exact"/>
        <w:ind w:firstLineChars="200" w:firstLine="640"/>
        <w:rPr>
          <w:rFonts w:ascii="仿宋" w:eastAsia="仿宋" w:hAnsi="仿宋" w:cs="微软雅黑"/>
          <w:sz w:val="32"/>
          <w:szCs w:val="32"/>
        </w:rPr>
      </w:pPr>
      <w:bookmarkStart w:id="3" w:name="OLE_LINK4"/>
      <w:r>
        <w:rPr>
          <w:rFonts w:ascii="仿宋" w:eastAsia="仿宋" w:hAnsi="仿宋" w:cs="微软雅黑"/>
          <w:sz w:val="32"/>
          <w:szCs w:val="32"/>
        </w:rPr>
        <w:t>2.</w:t>
      </w:r>
      <w:r>
        <w:rPr>
          <w:rFonts w:ascii="仿宋" w:eastAsia="仿宋" w:hAnsi="仿宋" w:cs="微软雅黑" w:hint="eastAsia"/>
          <w:sz w:val="32"/>
          <w:szCs w:val="32"/>
        </w:rPr>
        <w:t>供应商企业概况（</w:t>
      </w:r>
      <w:r w:rsidR="00B22B71">
        <w:rPr>
          <w:rFonts w:ascii="仿宋" w:eastAsia="仿宋" w:hAnsi="仿宋" w:cs="微软雅黑" w:hint="eastAsia"/>
          <w:sz w:val="32"/>
          <w:szCs w:val="32"/>
        </w:rPr>
        <w:t>500-</w:t>
      </w:r>
      <w:r>
        <w:rPr>
          <w:rFonts w:ascii="仿宋" w:eastAsia="仿宋" w:hAnsi="仿宋" w:cs="微软雅黑" w:hint="eastAsia"/>
          <w:sz w:val="32"/>
          <w:szCs w:val="32"/>
        </w:rPr>
        <w:t>1500字，包含是否与参与项目有关联关系说明）</w:t>
      </w:r>
    </w:p>
    <w:p w14:paraId="6E4DE7C4"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lastRenderedPageBreak/>
        <w:t>3.</w:t>
      </w:r>
      <w:r>
        <w:rPr>
          <w:rFonts w:ascii="仿宋" w:eastAsia="仿宋" w:hAnsi="仿宋" w:cs="微软雅黑" w:hint="eastAsia"/>
          <w:sz w:val="32"/>
          <w:szCs w:val="32"/>
        </w:rPr>
        <w:t>供应商资质证明材料复印件（包含但不限于如下文件且加盖公章）：营业执照副本（有最新的年审合格记录）、法定代表人授权书、近三年营业额、近三年供应同类或相似技术服务业绩，各类资格证书及获奖证书等。</w:t>
      </w:r>
    </w:p>
    <w:p w14:paraId="4A815525" w14:textId="77777777" w:rsidR="00451F30" w:rsidRDefault="003B13FF">
      <w:pPr>
        <w:pStyle w:val="a0"/>
        <w:spacing w:line="578" w:lineRule="exact"/>
        <w:ind w:firstLine="640"/>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供应商知识产权</w:t>
      </w:r>
    </w:p>
    <w:p w14:paraId="3DC149CE"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5</w:t>
      </w:r>
      <w:r>
        <w:rPr>
          <w:rFonts w:ascii="仿宋" w:eastAsia="仿宋" w:hAnsi="仿宋" w:cs="微软雅黑" w:hint="eastAsia"/>
          <w:sz w:val="32"/>
          <w:szCs w:val="32"/>
        </w:rPr>
        <w:t>.供应商报价单原件（加盖公章）</w:t>
      </w:r>
    </w:p>
    <w:p w14:paraId="3B394A90"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6.</w:t>
      </w:r>
      <w:r>
        <w:rPr>
          <w:rFonts w:ascii="仿宋" w:eastAsia="仿宋" w:hAnsi="仿宋" w:cs="微软雅黑" w:hint="eastAsia"/>
          <w:sz w:val="32"/>
          <w:szCs w:val="32"/>
        </w:rPr>
        <w:t>供应商技术规格方案</w:t>
      </w:r>
    </w:p>
    <w:p w14:paraId="3FDB0DF6" w14:textId="77777777" w:rsidR="00451F30" w:rsidRDefault="003B13FF">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四、</w:t>
      </w:r>
      <w:bookmarkEnd w:id="3"/>
      <w:r>
        <w:rPr>
          <w:rFonts w:ascii="黑体" w:eastAsia="黑体" w:hAnsi="黑体" w:cs="微软雅黑" w:hint="eastAsia"/>
          <w:b/>
          <w:bCs/>
          <w:color w:val="000000"/>
          <w:kern w:val="0"/>
          <w:sz w:val="32"/>
          <w:szCs w:val="32"/>
          <w:shd w:val="clear" w:color="auto" w:fill="FFFFFF"/>
          <w:lang w:bidi="ar"/>
        </w:rPr>
        <w:t>公告时间及报名方式</w:t>
      </w:r>
    </w:p>
    <w:p w14:paraId="51B376A6" w14:textId="77777777" w:rsidR="00451F30" w:rsidRDefault="003B13FF">
      <w:pPr>
        <w:spacing w:line="578" w:lineRule="exact"/>
        <w:ind w:firstLineChars="200" w:firstLine="640"/>
        <w:rPr>
          <w:rFonts w:ascii="仿宋" w:eastAsia="仿宋" w:hAnsi="仿宋" w:cs="微软雅黑"/>
          <w:sz w:val="32"/>
          <w:szCs w:val="32"/>
        </w:rPr>
      </w:pPr>
      <w:bookmarkStart w:id="4" w:name="OLE_LINK1"/>
      <w:bookmarkStart w:id="5" w:name="OLE_LINK5"/>
      <w:r>
        <w:rPr>
          <w:rFonts w:ascii="仿宋" w:eastAsia="仿宋" w:hAnsi="仿宋" w:cs="微软雅黑" w:hint="eastAsia"/>
          <w:sz w:val="32"/>
          <w:szCs w:val="32"/>
        </w:rPr>
        <w:t>1.公告时间：自发布日起七日。</w:t>
      </w:r>
    </w:p>
    <w:p w14:paraId="6CDBA7CD" w14:textId="7B879772"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2.报名方式：请有意向参与的供应商于202</w:t>
      </w:r>
      <w:r>
        <w:rPr>
          <w:rFonts w:ascii="仿宋" w:eastAsia="仿宋" w:hAnsi="仿宋" w:cs="微软雅黑"/>
          <w:sz w:val="32"/>
          <w:szCs w:val="32"/>
        </w:rPr>
        <w:t>5</w:t>
      </w:r>
      <w:r>
        <w:rPr>
          <w:rFonts w:ascii="仿宋" w:eastAsia="仿宋" w:hAnsi="仿宋" w:cs="微软雅黑" w:hint="eastAsia"/>
          <w:sz w:val="32"/>
          <w:szCs w:val="32"/>
        </w:rPr>
        <w:t>年</w:t>
      </w:r>
      <w:r>
        <w:rPr>
          <w:rFonts w:ascii="仿宋" w:eastAsia="仿宋" w:hAnsi="仿宋" w:cs="微软雅黑"/>
          <w:sz w:val="32"/>
          <w:szCs w:val="32"/>
        </w:rPr>
        <w:t>5</w:t>
      </w:r>
      <w:r>
        <w:rPr>
          <w:rFonts w:ascii="仿宋" w:eastAsia="仿宋" w:hAnsi="仿宋" w:cs="微软雅黑" w:hint="eastAsia"/>
          <w:sz w:val="32"/>
          <w:szCs w:val="32"/>
        </w:rPr>
        <w:t>月</w:t>
      </w:r>
      <w:r w:rsidR="009D71EA">
        <w:rPr>
          <w:rFonts w:ascii="仿宋" w:eastAsia="仿宋" w:hAnsi="仿宋" w:cs="微软雅黑"/>
          <w:sz w:val="32"/>
          <w:szCs w:val="32"/>
        </w:rPr>
        <w:t>29</w:t>
      </w:r>
      <w:r>
        <w:rPr>
          <w:rFonts w:ascii="仿宋" w:eastAsia="仿宋" w:hAnsi="仿宋" w:cs="微软雅黑" w:hint="eastAsia"/>
          <w:sz w:val="32"/>
          <w:szCs w:val="32"/>
        </w:rPr>
        <w:t>日17:00前与我校联系确认报名，并提供报名资格审核材料，将扫描件发送到</w:t>
      </w:r>
      <w:r>
        <w:rPr>
          <w:rFonts w:ascii="仿宋" w:eastAsia="仿宋" w:hAnsi="仿宋" w:cs="微软雅黑" w:hint="eastAsia"/>
          <w:color w:val="000000"/>
          <w:kern w:val="0"/>
          <w:sz w:val="32"/>
          <w:szCs w:val="32"/>
          <w:shd w:val="clear" w:color="auto" w:fill="FFFFFF"/>
          <w:lang w:bidi="ar"/>
        </w:rPr>
        <w:t>yuanligang@nuaa.edu.cn</w:t>
      </w:r>
      <w:bookmarkStart w:id="6" w:name="_GoBack"/>
      <w:bookmarkEnd w:id="6"/>
      <w:r>
        <w:rPr>
          <w:rFonts w:ascii="仿宋" w:eastAsia="仿宋" w:hAnsi="仿宋" w:cs="微软雅黑" w:hint="eastAsia"/>
          <w:sz w:val="32"/>
          <w:szCs w:val="32"/>
        </w:rPr>
        <w:t>和s</w:t>
      </w:r>
      <w:r>
        <w:rPr>
          <w:rFonts w:ascii="仿宋" w:eastAsia="仿宋" w:hAnsi="仿宋" w:cs="微软雅黑"/>
          <w:sz w:val="32"/>
          <w:szCs w:val="32"/>
        </w:rPr>
        <w:t>huchen945@nuaa.edu.cn</w:t>
      </w:r>
      <w:r>
        <w:rPr>
          <w:rFonts w:ascii="仿宋" w:eastAsia="仿宋" w:hAnsi="仿宋" w:cs="微软雅黑" w:hint="eastAsia"/>
          <w:sz w:val="32"/>
          <w:szCs w:val="32"/>
        </w:rPr>
        <w:t>。逾期不予受理。</w:t>
      </w:r>
    </w:p>
    <w:bookmarkEnd w:id="4"/>
    <w:bookmarkEnd w:id="5"/>
    <w:p w14:paraId="41C15A16" w14:textId="77777777" w:rsidR="00451F30" w:rsidRDefault="003B13FF">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五、评选方式</w:t>
      </w:r>
    </w:p>
    <w:p w14:paraId="31A9C626"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资料提交后由学校组织评审选出符合外协项目的最优供应商。</w:t>
      </w:r>
    </w:p>
    <w:p w14:paraId="59237692" w14:textId="77777777" w:rsidR="00451F30" w:rsidRDefault="003B13FF">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 xml:space="preserve">六、联系方式 </w:t>
      </w:r>
      <w:r>
        <w:rPr>
          <w:rFonts w:ascii="黑体" w:eastAsia="黑体" w:hAnsi="黑体" w:cs="微软雅黑"/>
          <w:b/>
          <w:bCs/>
          <w:color w:val="000000"/>
          <w:kern w:val="0"/>
          <w:sz w:val="32"/>
          <w:szCs w:val="32"/>
          <w:shd w:val="clear" w:color="auto" w:fill="FFFFFF"/>
          <w:lang w:bidi="ar"/>
        </w:rPr>
        <w:t xml:space="preserve"> </w:t>
      </w:r>
    </w:p>
    <w:p w14:paraId="4088A5EA" w14:textId="77777777" w:rsidR="00451F30" w:rsidRDefault="003B13FF">
      <w:pPr>
        <w:spacing w:line="578" w:lineRule="exact"/>
        <w:ind w:firstLineChars="200" w:firstLine="640"/>
        <w:rPr>
          <w:rFonts w:ascii="仿宋" w:eastAsia="仿宋" w:hAnsi="仿宋" w:cs="微软雅黑"/>
          <w:sz w:val="32"/>
          <w:szCs w:val="32"/>
        </w:rPr>
      </w:pPr>
      <w:bookmarkStart w:id="7" w:name="_Hlk198629378"/>
      <w:r>
        <w:rPr>
          <w:rFonts w:ascii="仿宋" w:eastAsia="仿宋" w:hAnsi="仿宋" w:cs="微软雅黑" w:hint="eastAsia"/>
          <w:sz w:val="32"/>
          <w:szCs w:val="32"/>
        </w:rPr>
        <w:t xml:space="preserve">联系人：袁立罡 </w:t>
      </w:r>
    </w:p>
    <w:p w14:paraId="5551EAE8" w14:textId="77777777" w:rsidR="00451F30" w:rsidRDefault="003B13FF">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电话：18551815355</w:t>
      </w:r>
    </w:p>
    <w:p w14:paraId="5695A047" w14:textId="77777777" w:rsidR="006F6793" w:rsidRDefault="003B13FF" w:rsidP="006F6793">
      <w:pPr>
        <w:spacing w:line="578" w:lineRule="exact"/>
        <w:ind w:leftChars="300" w:left="2230" w:hangingChars="500" w:hanging="1600"/>
        <w:jc w:val="left"/>
        <w:rPr>
          <w:rStyle w:val="aa"/>
          <w:rFonts w:ascii="宋体" w:eastAsia="宋体" w:hAnsi="宋体" w:cs="微软雅黑"/>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电子邮件：</w:t>
      </w:r>
      <w:hyperlink r:id="rId7" w:history="1">
        <w:r>
          <w:rPr>
            <w:rFonts w:ascii="宋体" w:eastAsia="宋体" w:hAnsi="宋体" w:hint="eastAsia"/>
            <w:color w:val="000000"/>
            <w:sz w:val="32"/>
            <w:szCs w:val="32"/>
          </w:rPr>
          <w:t>yuanligang@nuaa.edu.cn</w:t>
        </w:r>
      </w:hyperlink>
      <w:bookmarkEnd w:id="7"/>
    </w:p>
    <w:p w14:paraId="42ADAB82" w14:textId="658C6899" w:rsidR="00451F30" w:rsidRPr="006F6793" w:rsidRDefault="003B13FF" w:rsidP="006F6793">
      <w:pPr>
        <w:spacing w:line="578" w:lineRule="exact"/>
        <w:ind w:leftChars="800" w:left="1680" w:firstLineChars="200" w:firstLine="640"/>
        <w:jc w:val="left"/>
        <w:rPr>
          <w:rFonts w:ascii="宋体" w:eastAsia="宋体" w:hAnsi="宋体" w:cs="微软雅黑"/>
          <w:color w:val="0563C1" w:themeColor="hyperlink"/>
          <w:kern w:val="0"/>
          <w:sz w:val="32"/>
          <w:szCs w:val="32"/>
          <w:u w:val="single"/>
          <w:shd w:val="clear" w:color="auto" w:fill="FFFFFF"/>
          <w:lang w:bidi="ar"/>
        </w:rPr>
      </w:pPr>
      <w:r>
        <w:rPr>
          <w:rFonts w:ascii="仿宋" w:eastAsia="仿宋" w:hAnsi="仿宋" w:cs="微软雅黑"/>
          <w:color w:val="000000"/>
          <w:kern w:val="0"/>
          <w:sz w:val="32"/>
          <w:szCs w:val="32"/>
          <w:shd w:val="clear" w:color="auto" w:fill="FFFFFF"/>
          <w:lang w:bidi="ar"/>
        </w:rPr>
        <w:t>shuchen945@nuaa.edu.cn</w:t>
      </w:r>
    </w:p>
    <w:p w14:paraId="1B998347" w14:textId="77777777" w:rsidR="00451F30" w:rsidRDefault="00451F30">
      <w:pPr>
        <w:wordWrap w:val="0"/>
        <w:spacing w:line="420" w:lineRule="exact"/>
        <w:ind w:right="840" w:firstLineChars="200" w:firstLine="640"/>
        <w:jc w:val="right"/>
        <w:rPr>
          <w:rFonts w:ascii="仿宋" w:eastAsia="仿宋" w:hAnsi="仿宋" w:cs="微软雅黑"/>
          <w:bCs/>
          <w:sz w:val="32"/>
          <w:szCs w:val="32"/>
        </w:rPr>
      </w:pPr>
    </w:p>
    <w:p w14:paraId="6B4E0798" w14:textId="77777777" w:rsidR="00451F30" w:rsidRDefault="003B13FF">
      <w:pPr>
        <w:spacing w:line="420" w:lineRule="exact"/>
        <w:ind w:right="520" w:firstLineChars="200" w:firstLine="640"/>
        <w:jc w:val="right"/>
        <w:rPr>
          <w:rFonts w:ascii="仿宋" w:eastAsia="仿宋" w:hAnsi="仿宋" w:cs="微软雅黑"/>
          <w:bCs/>
          <w:sz w:val="32"/>
          <w:szCs w:val="32"/>
        </w:rPr>
      </w:pPr>
      <w:r>
        <w:rPr>
          <w:rFonts w:ascii="仿宋" w:eastAsia="仿宋" w:hAnsi="仿宋" w:cs="微软雅黑" w:hint="eastAsia"/>
          <w:bCs/>
          <w:sz w:val="32"/>
          <w:szCs w:val="32"/>
        </w:rPr>
        <w:t>南京航空航天大学科研院</w:t>
      </w:r>
    </w:p>
    <w:p w14:paraId="5E9FCB1A" w14:textId="0D248838" w:rsidR="00451F30" w:rsidRDefault="003B13FF" w:rsidP="003B13FF">
      <w:pPr>
        <w:ind w:right="950"/>
        <w:jc w:val="right"/>
      </w:pPr>
      <w:r>
        <w:rPr>
          <w:rFonts w:ascii="仿宋" w:eastAsia="仿宋" w:hAnsi="仿宋" w:cs="微软雅黑" w:hint="eastAsia"/>
          <w:bCs/>
          <w:sz w:val="32"/>
          <w:szCs w:val="32"/>
        </w:rPr>
        <w:t>2025年0</w:t>
      </w:r>
      <w:r>
        <w:rPr>
          <w:rFonts w:ascii="仿宋" w:eastAsia="仿宋" w:hAnsi="仿宋" w:cs="微软雅黑"/>
          <w:bCs/>
          <w:sz w:val="32"/>
          <w:szCs w:val="32"/>
        </w:rPr>
        <w:t>5</w:t>
      </w:r>
      <w:r>
        <w:rPr>
          <w:rFonts w:ascii="仿宋" w:eastAsia="仿宋" w:hAnsi="仿宋" w:cs="微软雅黑" w:hint="eastAsia"/>
          <w:bCs/>
          <w:sz w:val="32"/>
          <w:szCs w:val="32"/>
        </w:rPr>
        <w:t>月</w:t>
      </w:r>
      <w:r w:rsidR="008C1AEB">
        <w:rPr>
          <w:rFonts w:ascii="仿宋" w:eastAsia="仿宋" w:hAnsi="仿宋" w:cs="微软雅黑"/>
          <w:bCs/>
          <w:sz w:val="32"/>
          <w:szCs w:val="32"/>
        </w:rPr>
        <w:t>23</w:t>
      </w:r>
      <w:r>
        <w:rPr>
          <w:rFonts w:ascii="仿宋" w:eastAsia="仿宋" w:hAnsi="仿宋" w:cs="微软雅黑" w:hint="eastAsia"/>
          <w:bCs/>
          <w:sz w:val="32"/>
          <w:szCs w:val="32"/>
        </w:rPr>
        <w:t>日</w:t>
      </w:r>
    </w:p>
    <w:p w14:paraId="2951E05C" w14:textId="77777777" w:rsidR="00451F30" w:rsidRDefault="00451F30"/>
    <w:sectPr w:rsidR="00451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D14C" w14:textId="77777777" w:rsidR="00281DEC" w:rsidRDefault="00281DEC" w:rsidP="00BE5E81">
      <w:r>
        <w:separator/>
      </w:r>
    </w:p>
  </w:endnote>
  <w:endnote w:type="continuationSeparator" w:id="0">
    <w:p w14:paraId="25E55AD5" w14:textId="77777777" w:rsidR="00281DEC" w:rsidRDefault="00281DEC" w:rsidP="00BE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85DA" w14:textId="77777777" w:rsidR="00281DEC" w:rsidRDefault="00281DEC" w:rsidP="00BE5E81">
      <w:r>
        <w:separator/>
      </w:r>
    </w:p>
  </w:footnote>
  <w:footnote w:type="continuationSeparator" w:id="0">
    <w:p w14:paraId="3C85D211" w14:textId="77777777" w:rsidR="00281DEC" w:rsidRDefault="00281DEC" w:rsidP="00BE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359FE0"/>
    <w:multiLevelType w:val="singleLevel"/>
    <w:tmpl w:val="ED359FE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2"/>
    <w:rsid w:val="00002016"/>
    <w:rsid w:val="00004796"/>
    <w:rsid w:val="00025CA2"/>
    <w:rsid w:val="0002663D"/>
    <w:rsid w:val="000502E1"/>
    <w:rsid w:val="000517A3"/>
    <w:rsid w:val="00055D91"/>
    <w:rsid w:val="00061A10"/>
    <w:rsid w:val="00074E75"/>
    <w:rsid w:val="0009038C"/>
    <w:rsid w:val="000A53DD"/>
    <w:rsid w:val="000A6655"/>
    <w:rsid w:val="000B13B1"/>
    <w:rsid w:val="000B3020"/>
    <w:rsid w:val="000C5ED8"/>
    <w:rsid w:val="000E5203"/>
    <w:rsid w:val="00105E80"/>
    <w:rsid w:val="001274FD"/>
    <w:rsid w:val="0013447E"/>
    <w:rsid w:val="00162A23"/>
    <w:rsid w:val="00163D31"/>
    <w:rsid w:val="001A469E"/>
    <w:rsid w:val="001F014F"/>
    <w:rsid w:val="001F1AB5"/>
    <w:rsid w:val="001F5342"/>
    <w:rsid w:val="0021172F"/>
    <w:rsid w:val="002337B4"/>
    <w:rsid w:val="002531A8"/>
    <w:rsid w:val="00277FCD"/>
    <w:rsid w:val="00281DEC"/>
    <w:rsid w:val="0029344A"/>
    <w:rsid w:val="002A24F2"/>
    <w:rsid w:val="002B73F3"/>
    <w:rsid w:val="002D5101"/>
    <w:rsid w:val="002E21B8"/>
    <w:rsid w:val="0030029E"/>
    <w:rsid w:val="003022C5"/>
    <w:rsid w:val="0031635E"/>
    <w:rsid w:val="003377F2"/>
    <w:rsid w:val="003A0437"/>
    <w:rsid w:val="003B13FF"/>
    <w:rsid w:val="003B1C5F"/>
    <w:rsid w:val="003E4213"/>
    <w:rsid w:val="00425AFE"/>
    <w:rsid w:val="004361E2"/>
    <w:rsid w:val="00451F30"/>
    <w:rsid w:val="00474EDD"/>
    <w:rsid w:val="00482062"/>
    <w:rsid w:val="004A4F4F"/>
    <w:rsid w:val="004F2BAC"/>
    <w:rsid w:val="00530473"/>
    <w:rsid w:val="0058201C"/>
    <w:rsid w:val="00582983"/>
    <w:rsid w:val="005840E9"/>
    <w:rsid w:val="0058477A"/>
    <w:rsid w:val="005C0097"/>
    <w:rsid w:val="005C5FAA"/>
    <w:rsid w:val="005D0197"/>
    <w:rsid w:val="005F74E1"/>
    <w:rsid w:val="00654536"/>
    <w:rsid w:val="00676761"/>
    <w:rsid w:val="006A57B7"/>
    <w:rsid w:val="006D47F2"/>
    <w:rsid w:val="006F324F"/>
    <w:rsid w:val="006F6793"/>
    <w:rsid w:val="00704FBD"/>
    <w:rsid w:val="007073B2"/>
    <w:rsid w:val="0072673E"/>
    <w:rsid w:val="00733D2B"/>
    <w:rsid w:val="00772F27"/>
    <w:rsid w:val="007755BC"/>
    <w:rsid w:val="00783285"/>
    <w:rsid w:val="007D7AB3"/>
    <w:rsid w:val="007E3100"/>
    <w:rsid w:val="007F2879"/>
    <w:rsid w:val="007F4466"/>
    <w:rsid w:val="00804598"/>
    <w:rsid w:val="00810552"/>
    <w:rsid w:val="008221B5"/>
    <w:rsid w:val="00824F0F"/>
    <w:rsid w:val="00835662"/>
    <w:rsid w:val="00841029"/>
    <w:rsid w:val="00844DE4"/>
    <w:rsid w:val="00860836"/>
    <w:rsid w:val="008C1AEB"/>
    <w:rsid w:val="008E47EA"/>
    <w:rsid w:val="00956366"/>
    <w:rsid w:val="00966A7F"/>
    <w:rsid w:val="009857C9"/>
    <w:rsid w:val="009A7912"/>
    <w:rsid w:val="009B1131"/>
    <w:rsid w:val="009B45B8"/>
    <w:rsid w:val="009B4EF8"/>
    <w:rsid w:val="009D71EA"/>
    <w:rsid w:val="009F14C1"/>
    <w:rsid w:val="00A17AD8"/>
    <w:rsid w:val="00A63CCD"/>
    <w:rsid w:val="00A852E7"/>
    <w:rsid w:val="00A9278F"/>
    <w:rsid w:val="00A954DB"/>
    <w:rsid w:val="00AF0D83"/>
    <w:rsid w:val="00B108D7"/>
    <w:rsid w:val="00B15138"/>
    <w:rsid w:val="00B2132F"/>
    <w:rsid w:val="00B22B71"/>
    <w:rsid w:val="00B463B9"/>
    <w:rsid w:val="00B60303"/>
    <w:rsid w:val="00B8714A"/>
    <w:rsid w:val="00BC6741"/>
    <w:rsid w:val="00BE282C"/>
    <w:rsid w:val="00BE412A"/>
    <w:rsid w:val="00BE5E81"/>
    <w:rsid w:val="00BF6485"/>
    <w:rsid w:val="00C07C20"/>
    <w:rsid w:val="00C35F6C"/>
    <w:rsid w:val="00C81387"/>
    <w:rsid w:val="00CA35E4"/>
    <w:rsid w:val="00CA5DC6"/>
    <w:rsid w:val="00CC0915"/>
    <w:rsid w:val="00CE0BF3"/>
    <w:rsid w:val="00CE5702"/>
    <w:rsid w:val="00D008C2"/>
    <w:rsid w:val="00D0259D"/>
    <w:rsid w:val="00D051DC"/>
    <w:rsid w:val="00D07669"/>
    <w:rsid w:val="00D15B36"/>
    <w:rsid w:val="00D17438"/>
    <w:rsid w:val="00D55A96"/>
    <w:rsid w:val="00D76663"/>
    <w:rsid w:val="00D76CC6"/>
    <w:rsid w:val="00D90A3F"/>
    <w:rsid w:val="00DA7B49"/>
    <w:rsid w:val="00DB0361"/>
    <w:rsid w:val="00DB299A"/>
    <w:rsid w:val="00E03700"/>
    <w:rsid w:val="00E05631"/>
    <w:rsid w:val="00E24BB2"/>
    <w:rsid w:val="00E40968"/>
    <w:rsid w:val="00E41741"/>
    <w:rsid w:val="00E54CE8"/>
    <w:rsid w:val="00E6639B"/>
    <w:rsid w:val="00E72ACC"/>
    <w:rsid w:val="00EB6323"/>
    <w:rsid w:val="00EC4A24"/>
    <w:rsid w:val="00EF35B8"/>
    <w:rsid w:val="00F04C96"/>
    <w:rsid w:val="00F0565F"/>
    <w:rsid w:val="00F14866"/>
    <w:rsid w:val="00F22EF6"/>
    <w:rsid w:val="00F400E2"/>
    <w:rsid w:val="00F47BB8"/>
    <w:rsid w:val="00F563FC"/>
    <w:rsid w:val="00F815AF"/>
    <w:rsid w:val="00FC4B57"/>
    <w:rsid w:val="00FE00B0"/>
    <w:rsid w:val="00FF544D"/>
    <w:rsid w:val="00FF68A9"/>
    <w:rsid w:val="339E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EA3AF"/>
  <w15:docId w15:val="{61DC528B-780E-4D55-93CD-1782A9E1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微软雅黑"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a">
    <w:name w:val="Hyperlink"/>
    <w:basedOn w:val="a1"/>
    <w:uiPriority w:val="99"/>
    <w:unhideWhenUsed/>
    <w:qFormat/>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rFonts w:ascii="Times New Roman" w:eastAsia="微软雅黑" w:hAnsi="Times New Roman" w:cs="Times New Roman"/>
      <w:sz w:val="18"/>
      <w:szCs w:val="18"/>
    </w:rPr>
  </w:style>
  <w:style w:type="paragraph" w:styleId="ab">
    <w:name w:val="Date"/>
    <w:basedOn w:val="a"/>
    <w:next w:val="a"/>
    <w:link w:val="ac"/>
    <w:uiPriority w:val="99"/>
    <w:semiHidden/>
    <w:unhideWhenUsed/>
    <w:rsid w:val="003B13FF"/>
    <w:pPr>
      <w:ind w:leftChars="2500" w:left="100"/>
    </w:pPr>
  </w:style>
  <w:style w:type="character" w:customStyle="1" w:styleId="ac">
    <w:name w:val="日期 字符"/>
    <w:basedOn w:val="a1"/>
    <w:link w:val="ab"/>
    <w:uiPriority w:val="99"/>
    <w:semiHidden/>
    <w:rsid w:val="003B13FF"/>
    <w:rPr>
      <w:rFonts w:ascii="Times New Roman" w:eastAsia="微软雅黑"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anligang@nua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2025-05-14T02:35:00Z</cp:lastPrinted>
  <dcterms:created xsi:type="dcterms:W3CDTF">2025-05-22T02:13:00Z</dcterms:created>
  <dcterms:modified xsi:type="dcterms:W3CDTF">2025-05-22T08:39:00Z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eyJoZGlkIjoiZDNmODYwY2FiZWYwODU0Y2VkNGNiNTMwNDFmYjlmOTAiLCJ1c2VySWQiOiIzMTIzNjU4ODgifQ==</vt:lpwstr>
  </property>
  <property fmtid="{D5CDD505-2E9C-101B-9397-08002B2CF9AE}" pid="3" name="KSOProductBuildVer">
    <vt:lpwstr>2052-12.1.0.21171</vt:lpwstr>
  </property>
  <property fmtid="{D5CDD505-2E9C-101B-9397-08002B2CF9AE}" pid="4" name="ICV">
    <vt:lpwstr>9F4765FDF0374274BB27179FB1CD3F21_13</vt:lpwstr>
  </property>
</Properties>
</file>