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E5AB" w14:textId="77777777" w:rsidR="0098218A" w:rsidRDefault="000A7513">
      <w:pPr>
        <w:spacing w:line="520" w:lineRule="exact"/>
        <w:jc w:val="center"/>
        <w:rPr>
          <w:rFonts w:ascii="方正小标宋简体" w:eastAsia="方正小标宋简体" w:hAnsi="方正小标宋简体" w:cs="方正小标宋简体" w:hint="eastAsia"/>
          <w:bCs/>
          <w:spacing w:val="-10"/>
          <w:w w:val="95"/>
          <w:sz w:val="36"/>
          <w:szCs w:val="24"/>
        </w:rPr>
      </w:pPr>
      <w:r>
        <w:rPr>
          <w:rFonts w:ascii="方正小标宋简体" w:eastAsia="方正小标宋简体" w:hAnsi="方正小标宋简体" w:cs="方正小标宋简体" w:hint="eastAsia"/>
          <w:bCs/>
          <w:w w:val="95"/>
          <w:sz w:val="36"/>
          <w:szCs w:val="24"/>
        </w:rPr>
        <w:t>2026年度山东省科学技术奖候选项目公示信</w:t>
      </w:r>
      <w:r>
        <w:rPr>
          <w:rFonts w:ascii="方正小标宋简体" w:eastAsia="方正小标宋简体" w:hAnsi="方正小标宋简体" w:cs="方正小标宋简体" w:hint="eastAsia"/>
          <w:bCs/>
          <w:spacing w:val="-10"/>
          <w:w w:val="95"/>
          <w:sz w:val="36"/>
          <w:szCs w:val="24"/>
        </w:rPr>
        <w:t>息</w:t>
      </w:r>
    </w:p>
    <w:p w14:paraId="5C1C66AE" w14:textId="5A058BF0" w:rsidR="0098218A" w:rsidRDefault="000A7513">
      <w:pPr>
        <w:spacing w:line="520" w:lineRule="exact"/>
        <w:jc w:val="center"/>
        <w:rPr>
          <w:rFonts w:ascii="方正小标宋简体" w:eastAsia="方正小标宋简体" w:hAnsi="方正小标宋简体" w:cs="方正小标宋简体" w:hint="eastAsia"/>
          <w:bCs/>
          <w:sz w:val="36"/>
          <w:szCs w:val="24"/>
        </w:rPr>
      </w:pPr>
      <w:r>
        <w:rPr>
          <w:rFonts w:ascii="方正小标宋简体" w:eastAsia="方正小标宋简体" w:hAnsi="方正小标宋简体" w:cs="方正小标宋简体" w:hint="eastAsia"/>
          <w:bCs/>
          <w:spacing w:val="-10"/>
          <w:w w:val="95"/>
          <w:sz w:val="36"/>
          <w:szCs w:val="24"/>
        </w:rPr>
        <w:t>（</w:t>
      </w:r>
      <w:r w:rsidR="00912782">
        <w:rPr>
          <w:rFonts w:ascii="方正小标宋简体" w:eastAsia="方正小标宋简体" w:hAnsi="方正小标宋简体" w:cs="方正小标宋简体" w:hint="eastAsia"/>
          <w:bCs/>
          <w:spacing w:val="-10"/>
          <w:w w:val="95"/>
          <w:sz w:val="36"/>
          <w:szCs w:val="24"/>
        </w:rPr>
        <w:t>技术发明</w:t>
      </w:r>
      <w:r>
        <w:rPr>
          <w:rFonts w:ascii="方正小标宋简体" w:eastAsia="方正小标宋简体" w:hAnsi="方正小标宋简体" w:cs="方正小标宋简体" w:hint="eastAsia"/>
          <w:bCs/>
          <w:spacing w:val="-10"/>
          <w:w w:val="95"/>
          <w:sz w:val="36"/>
          <w:szCs w:val="24"/>
        </w:rPr>
        <w:t>奖）</w:t>
      </w:r>
    </w:p>
    <w:tbl>
      <w:tblPr>
        <w:tblpPr w:leftFromText="180" w:rightFromText="180" w:vertAnchor="text" w:horzAnchor="page" w:tblpXSpec="center" w:tblpY="97"/>
        <w:tblOverlap w:val="neve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3"/>
        <w:gridCol w:w="915"/>
        <w:gridCol w:w="1582"/>
        <w:gridCol w:w="60"/>
        <w:gridCol w:w="1503"/>
        <w:gridCol w:w="1961"/>
        <w:gridCol w:w="3512"/>
      </w:tblGrid>
      <w:tr w:rsidR="0098218A" w14:paraId="47A79965" w14:textId="77777777" w:rsidTr="00676BB3">
        <w:trPr>
          <w:trHeight w:val="477"/>
          <w:jc w:val="center"/>
        </w:trPr>
        <w:tc>
          <w:tcPr>
            <w:tcW w:w="3480" w:type="dxa"/>
            <w:gridSpan w:val="4"/>
            <w:vAlign w:val="center"/>
          </w:tcPr>
          <w:p w14:paraId="3A4B1CF3" w14:textId="77777777" w:rsidR="0098218A" w:rsidRDefault="000A7513" w:rsidP="0025553F">
            <w:pPr>
              <w:pStyle w:val="TableParagraph"/>
              <w:spacing w:line="292" w:lineRule="exact"/>
              <w:jc w:val="center"/>
              <w:rPr>
                <w:rFonts w:hint="eastAsia"/>
                <w:sz w:val="24"/>
              </w:rPr>
            </w:pPr>
            <w:r>
              <w:rPr>
                <w:spacing w:val="-3"/>
                <w:sz w:val="24"/>
              </w:rPr>
              <w:t>奖励类别</w:t>
            </w:r>
          </w:p>
        </w:tc>
        <w:tc>
          <w:tcPr>
            <w:tcW w:w="6976" w:type="dxa"/>
            <w:gridSpan w:val="3"/>
            <w:vAlign w:val="center"/>
          </w:tcPr>
          <w:p w14:paraId="03BEBE8C" w14:textId="694F5BF2" w:rsidR="0098218A" w:rsidRDefault="00676BB3" w:rsidP="00676BB3">
            <w:pPr>
              <w:pStyle w:val="TableParagraph"/>
              <w:spacing w:line="292" w:lineRule="exact"/>
              <w:ind w:left="1325" w:right="1316"/>
              <w:jc w:val="center"/>
              <w:rPr>
                <w:rFonts w:hint="eastAsia"/>
                <w:sz w:val="24"/>
              </w:rPr>
            </w:pPr>
            <w:r>
              <w:rPr>
                <w:rFonts w:hint="eastAsia"/>
                <w:sz w:val="24"/>
              </w:rPr>
              <w:t>山东省技术发明奖</w:t>
            </w:r>
          </w:p>
        </w:tc>
      </w:tr>
      <w:tr w:rsidR="0098218A" w14:paraId="6288742D" w14:textId="77777777" w:rsidTr="00676BB3">
        <w:trPr>
          <w:trHeight w:val="522"/>
          <w:jc w:val="center"/>
        </w:trPr>
        <w:tc>
          <w:tcPr>
            <w:tcW w:w="3480" w:type="dxa"/>
            <w:gridSpan w:val="4"/>
            <w:vAlign w:val="center"/>
          </w:tcPr>
          <w:p w14:paraId="7B42039E" w14:textId="77777777" w:rsidR="0098218A" w:rsidRDefault="000A7513" w:rsidP="0025553F">
            <w:pPr>
              <w:pStyle w:val="TableParagraph"/>
              <w:spacing w:line="292" w:lineRule="exact"/>
              <w:jc w:val="center"/>
              <w:rPr>
                <w:rFonts w:hint="eastAsia"/>
                <w:sz w:val="24"/>
              </w:rPr>
            </w:pPr>
            <w:r>
              <w:rPr>
                <w:spacing w:val="-3"/>
                <w:sz w:val="24"/>
              </w:rPr>
              <w:t>项目名称</w:t>
            </w:r>
          </w:p>
        </w:tc>
        <w:tc>
          <w:tcPr>
            <w:tcW w:w="6976" w:type="dxa"/>
            <w:gridSpan w:val="3"/>
            <w:vAlign w:val="center"/>
          </w:tcPr>
          <w:p w14:paraId="1CEDDDDE" w14:textId="77777777" w:rsidR="001C293A" w:rsidRDefault="00F40665" w:rsidP="001C293A">
            <w:pPr>
              <w:pStyle w:val="TableParagraph"/>
              <w:jc w:val="center"/>
              <w:rPr>
                <w:rFonts w:hint="eastAsia"/>
                <w:sz w:val="24"/>
              </w:rPr>
            </w:pPr>
            <w:r w:rsidRPr="00F40665">
              <w:rPr>
                <w:sz w:val="24"/>
              </w:rPr>
              <w:t>宽温域冷风微量润滑冷却装置创新与</w:t>
            </w:r>
            <w:r w:rsidR="001C293A">
              <w:rPr>
                <w:rFonts w:hint="eastAsia"/>
                <w:sz w:val="24"/>
              </w:rPr>
              <w:t>磨削</w:t>
            </w:r>
          </w:p>
          <w:p w14:paraId="57257D20" w14:textId="5A9EE617" w:rsidR="0098218A" w:rsidRDefault="001C293A" w:rsidP="001C293A">
            <w:pPr>
              <w:pStyle w:val="TableParagraph"/>
              <w:jc w:val="center"/>
              <w:rPr>
                <w:rFonts w:hint="eastAsia"/>
                <w:sz w:val="24"/>
              </w:rPr>
            </w:pPr>
            <w:r w:rsidRPr="00F40665">
              <w:rPr>
                <w:sz w:val="24"/>
              </w:rPr>
              <w:t>难加工材料</w:t>
            </w:r>
            <w:bookmarkStart w:id="0" w:name="OLE_LINK1"/>
            <w:r w:rsidRPr="00F40665">
              <w:rPr>
                <w:sz w:val="24"/>
              </w:rPr>
              <w:t>热力学调控机制</w:t>
            </w:r>
            <w:bookmarkEnd w:id="0"/>
          </w:p>
        </w:tc>
      </w:tr>
      <w:tr w:rsidR="0098218A" w14:paraId="654D2DB3" w14:textId="77777777" w:rsidTr="00676BB3">
        <w:trPr>
          <w:trHeight w:val="511"/>
          <w:jc w:val="center"/>
        </w:trPr>
        <w:tc>
          <w:tcPr>
            <w:tcW w:w="3480" w:type="dxa"/>
            <w:gridSpan w:val="4"/>
            <w:vAlign w:val="center"/>
          </w:tcPr>
          <w:p w14:paraId="5AF152E4" w14:textId="77777777" w:rsidR="0098218A" w:rsidRDefault="000A7513" w:rsidP="0025553F">
            <w:pPr>
              <w:pStyle w:val="TableParagraph"/>
              <w:spacing w:line="292" w:lineRule="exact"/>
              <w:jc w:val="center"/>
              <w:rPr>
                <w:rFonts w:hint="eastAsia"/>
                <w:sz w:val="24"/>
              </w:rPr>
            </w:pPr>
            <w:r>
              <w:rPr>
                <w:sz w:val="24"/>
              </w:rPr>
              <w:t>提名单位（提名专家</w:t>
            </w:r>
            <w:r>
              <w:rPr>
                <w:spacing w:val="-10"/>
                <w:sz w:val="24"/>
              </w:rPr>
              <w:t>）</w:t>
            </w:r>
          </w:p>
        </w:tc>
        <w:tc>
          <w:tcPr>
            <w:tcW w:w="6976" w:type="dxa"/>
            <w:gridSpan w:val="3"/>
            <w:vAlign w:val="center"/>
          </w:tcPr>
          <w:p w14:paraId="52DCD69F" w14:textId="026F2682" w:rsidR="0098218A" w:rsidRDefault="00676BB3" w:rsidP="00676BB3">
            <w:pPr>
              <w:pStyle w:val="TableParagraph"/>
              <w:spacing w:line="292" w:lineRule="exact"/>
              <w:ind w:left="1325" w:right="1316"/>
              <w:jc w:val="center"/>
              <w:rPr>
                <w:rFonts w:hint="eastAsia"/>
                <w:sz w:val="24"/>
              </w:rPr>
            </w:pPr>
            <w:r>
              <w:rPr>
                <w:rFonts w:hint="eastAsia"/>
                <w:sz w:val="24"/>
              </w:rPr>
              <w:t>青岛理工大学</w:t>
            </w:r>
          </w:p>
        </w:tc>
      </w:tr>
      <w:tr w:rsidR="0098218A" w14:paraId="64E1E9BC" w14:textId="77777777" w:rsidTr="00676BB3">
        <w:trPr>
          <w:trHeight w:val="1711"/>
          <w:jc w:val="center"/>
        </w:trPr>
        <w:tc>
          <w:tcPr>
            <w:tcW w:w="3480" w:type="dxa"/>
            <w:gridSpan w:val="4"/>
            <w:vAlign w:val="center"/>
          </w:tcPr>
          <w:p w14:paraId="6C24BA41" w14:textId="77777777" w:rsidR="0098218A" w:rsidRDefault="000A7513" w:rsidP="0025553F">
            <w:pPr>
              <w:pStyle w:val="TableParagraph"/>
              <w:spacing w:line="292" w:lineRule="exact"/>
              <w:jc w:val="center"/>
              <w:rPr>
                <w:rFonts w:hint="eastAsia"/>
                <w:sz w:val="24"/>
              </w:rPr>
            </w:pPr>
            <w:r>
              <w:rPr>
                <w:rFonts w:hint="eastAsia"/>
                <w:sz w:val="24"/>
              </w:rPr>
              <w:t>提名意见</w:t>
            </w:r>
          </w:p>
        </w:tc>
        <w:tc>
          <w:tcPr>
            <w:tcW w:w="6976" w:type="dxa"/>
            <w:gridSpan w:val="3"/>
            <w:vAlign w:val="center"/>
          </w:tcPr>
          <w:p w14:paraId="07740CC7" w14:textId="77777777" w:rsidR="001C293A" w:rsidRDefault="00676BB3" w:rsidP="001C293A">
            <w:pPr>
              <w:pStyle w:val="TableParagraph"/>
              <w:jc w:val="center"/>
              <w:rPr>
                <w:rFonts w:hint="eastAsia"/>
                <w:sz w:val="24"/>
              </w:rPr>
            </w:pPr>
            <w:r w:rsidRPr="00676BB3">
              <w:rPr>
                <w:sz w:val="24"/>
              </w:rPr>
              <w:t>我单位认真审阅了提名书材料，确认提名材料真实有效，</w:t>
            </w:r>
          </w:p>
          <w:p w14:paraId="545D8598" w14:textId="7314280E" w:rsidR="0098218A" w:rsidRDefault="00676BB3" w:rsidP="001C293A">
            <w:pPr>
              <w:pStyle w:val="TableParagraph"/>
              <w:jc w:val="center"/>
              <w:rPr>
                <w:rFonts w:hint="eastAsia"/>
                <w:sz w:val="24"/>
              </w:rPr>
            </w:pPr>
            <w:r w:rsidRPr="00676BB3">
              <w:rPr>
                <w:sz w:val="24"/>
              </w:rPr>
              <w:t>完成人排序无异议。</w:t>
            </w:r>
          </w:p>
        </w:tc>
      </w:tr>
      <w:tr w:rsidR="0098218A" w14:paraId="1A14910E" w14:textId="77777777" w:rsidTr="00676BB3">
        <w:trPr>
          <w:trHeight w:val="311"/>
          <w:jc w:val="center"/>
        </w:trPr>
        <w:tc>
          <w:tcPr>
            <w:tcW w:w="3480" w:type="dxa"/>
            <w:gridSpan w:val="4"/>
            <w:vAlign w:val="center"/>
          </w:tcPr>
          <w:p w14:paraId="41DC2A7A" w14:textId="77777777" w:rsidR="0098218A" w:rsidRDefault="000A7513" w:rsidP="0025553F">
            <w:pPr>
              <w:pStyle w:val="TableParagraph"/>
              <w:spacing w:line="292" w:lineRule="exact"/>
              <w:jc w:val="center"/>
              <w:rPr>
                <w:rFonts w:hint="eastAsia"/>
                <w:sz w:val="24"/>
              </w:rPr>
            </w:pPr>
            <w:r>
              <w:rPr>
                <w:rFonts w:hint="eastAsia"/>
                <w:sz w:val="24"/>
              </w:rPr>
              <w:t>提名等级</w:t>
            </w:r>
          </w:p>
        </w:tc>
        <w:tc>
          <w:tcPr>
            <w:tcW w:w="6976" w:type="dxa"/>
            <w:gridSpan w:val="3"/>
            <w:vAlign w:val="center"/>
          </w:tcPr>
          <w:p w14:paraId="6FC71B26" w14:textId="24873A64" w:rsidR="0098218A" w:rsidRPr="00AF633A" w:rsidRDefault="00676BB3" w:rsidP="00676BB3">
            <w:pPr>
              <w:pStyle w:val="TableParagraph"/>
              <w:spacing w:line="292" w:lineRule="exact"/>
              <w:ind w:left="1325" w:right="1316"/>
              <w:jc w:val="center"/>
              <w:rPr>
                <w:rFonts w:hint="eastAsia"/>
                <w:sz w:val="24"/>
              </w:rPr>
            </w:pPr>
            <w:r w:rsidRPr="00AF633A">
              <w:rPr>
                <w:rFonts w:hint="eastAsia"/>
                <w:sz w:val="24"/>
              </w:rPr>
              <w:t>二等奖</w:t>
            </w:r>
          </w:p>
        </w:tc>
      </w:tr>
      <w:tr w:rsidR="0098218A" w14:paraId="7F4EB06B" w14:textId="77777777" w:rsidTr="00676BB3">
        <w:trPr>
          <w:trHeight w:val="586"/>
          <w:jc w:val="center"/>
        </w:trPr>
        <w:tc>
          <w:tcPr>
            <w:tcW w:w="10456" w:type="dxa"/>
            <w:gridSpan w:val="7"/>
            <w:vAlign w:val="center"/>
          </w:tcPr>
          <w:p w14:paraId="4856EAB4" w14:textId="77777777" w:rsidR="0098218A" w:rsidRDefault="000A7513" w:rsidP="00676BB3">
            <w:pPr>
              <w:pStyle w:val="TableParagraph"/>
              <w:spacing w:line="292" w:lineRule="exact"/>
              <w:ind w:left="1325" w:right="1316"/>
              <w:jc w:val="center"/>
              <w:rPr>
                <w:rFonts w:hint="eastAsia"/>
                <w:sz w:val="24"/>
              </w:rPr>
            </w:pPr>
            <w:r>
              <w:rPr>
                <w:rFonts w:hint="eastAsia"/>
                <w:b/>
                <w:bCs/>
                <w:sz w:val="24"/>
              </w:rPr>
              <w:t>项目简介</w:t>
            </w:r>
          </w:p>
        </w:tc>
      </w:tr>
      <w:tr w:rsidR="0098218A" w14:paraId="23F548A0" w14:textId="77777777" w:rsidTr="00676BB3">
        <w:trPr>
          <w:trHeight w:val="3446"/>
          <w:jc w:val="center"/>
        </w:trPr>
        <w:tc>
          <w:tcPr>
            <w:tcW w:w="10456" w:type="dxa"/>
            <w:gridSpan w:val="7"/>
            <w:vAlign w:val="center"/>
          </w:tcPr>
          <w:p w14:paraId="1BDB89BA" w14:textId="33F927F1" w:rsidR="00C862D8" w:rsidRPr="00F36706" w:rsidRDefault="00C862D8" w:rsidP="00C862D8">
            <w:pPr>
              <w:pStyle w:val="TableParagraph"/>
              <w:spacing w:line="360" w:lineRule="auto"/>
              <w:ind w:firstLineChars="200" w:firstLine="480"/>
              <w:rPr>
                <w:rFonts w:ascii="Times New Roman" w:hAnsi="Times New Roman" w:cs="Times New Roman"/>
                <w:sz w:val="24"/>
              </w:rPr>
            </w:pPr>
            <w:r w:rsidRPr="00F36706">
              <w:rPr>
                <w:rFonts w:ascii="Times New Roman" w:hAnsi="Times New Roman" w:cs="Times New Roman"/>
                <w:sz w:val="24"/>
              </w:rPr>
              <w:t>国家十</w:t>
            </w:r>
            <w:r w:rsidR="002542BC" w:rsidRPr="00F36706">
              <w:rPr>
                <w:rFonts w:ascii="Times New Roman" w:hAnsi="Times New Roman" w:cs="Times New Roman"/>
                <w:sz w:val="24"/>
              </w:rPr>
              <w:t>五</w:t>
            </w:r>
            <w:r w:rsidRPr="00F36706">
              <w:rPr>
                <w:rFonts w:ascii="Times New Roman" w:hAnsi="Times New Roman" w:cs="Times New Roman"/>
                <w:sz w:val="24"/>
              </w:rPr>
              <w:t>五规划和山东省新旧动能转换战略明确指出加快推动绿色低碳高质量发展。传统切削液在航空航天领域中关键零部件精密磨削制造过程中解决了加工界面强热力耦合作用下的冷却、润滑等技术难题。然而使用过程中产生的油雾及废液导致了严重职业健康危害和环境污染。随着日益严格的环保立法和督查政策，切削液</w:t>
            </w:r>
            <w:r w:rsidR="00667E71">
              <w:rPr>
                <w:rFonts w:ascii="Times New Roman" w:hAnsi="Times New Roman" w:cs="Times New Roman" w:hint="eastAsia"/>
                <w:sz w:val="24"/>
              </w:rPr>
              <w:t>使用及处理</w:t>
            </w:r>
            <w:r w:rsidRPr="00F36706">
              <w:rPr>
                <w:rFonts w:ascii="Times New Roman" w:hAnsi="Times New Roman" w:cs="Times New Roman"/>
                <w:sz w:val="24"/>
              </w:rPr>
              <w:t>成本日益高昂，因此减量化</w:t>
            </w:r>
            <w:r w:rsidR="001224FC">
              <w:rPr>
                <w:rFonts w:ascii="Times New Roman" w:hAnsi="Times New Roman" w:cs="Times New Roman" w:hint="eastAsia"/>
                <w:sz w:val="24"/>
              </w:rPr>
              <w:t>冷却</w:t>
            </w:r>
            <w:r w:rsidRPr="00F36706">
              <w:rPr>
                <w:rFonts w:ascii="Times New Roman" w:hAnsi="Times New Roman" w:cs="Times New Roman"/>
                <w:sz w:val="24"/>
              </w:rPr>
              <w:t>技术创新势在必行。准干式微量润滑技术实现了环境保护和成本降低。然而微量润滑仅依靠气流携带作用对磨削区耗散热量有限，对于领域内难加工材料仍然存在换热能力不足</w:t>
            </w:r>
            <w:r w:rsidR="004349AA" w:rsidRPr="004349AA">
              <w:rPr>
                <w:rFonts w:ascii="Times New Roman" w:hAnsi="Times New Roman" w:cs="Times New Roman"/>
                <w:sz w:val="24"/>
              </w:rPr>
              <w:t>及难以自适应匹配不同工况参数的技术瓶颈</w:t>
            </w:r>
            <w:r w:rsidRPr="00F36706">
              <w:rPr>
                <w:rFonts w:ascii="Times New Roman" w:hAnsi="Times New Roman" w:cs="Times New Roman"/>
                <w:sz w:val="24"/>
              </w:rPr>
              <w:t>，</w:t>
            </w:r>
            <w:r w:rsidR="004349AA" w:rsidRPr="004349AA">
              <w:rPr>
                <w:rFonts w:ascii="Times New Roman" w:hAnsi="Times New Roman" w:cs="Times New Roman"/>
                <w:sz w:val="24"/>
              </w:rPr>
              <w:t>导致工件表面完整性恶化</w:t>
            </w:r>
            <w:r w:rsidR="004349AA">
              <w:rPr>
                <w:rFonts w:ascii="Times New Roman" w:hAnsi="Times New Roman" w:cs="Times New Roman" w:hint="eastAsia"/>
                <w:sz w:val="24"/>
              </w:rPr>
              <w:t>，</w:t>
            </w:r>
            <w:r w:rsidRPr="00F36706">
              <w:rPr>
                <w:rFonts w:ascii="Times New Roman" w:hAnsi="Times New Roman" w:cs="Times New Roman"/>
                <w:sz w:val="24"/>
              </w:rPr>
              <w:t>亟需突破。项目围绕上述迫切需求与技术瓶颈，在国家重点研发计划和国家自然科学基金等项目支持下，发明了宽温域冷风微量润滑</w:t>
            </w:r>
            <w:r w:rsidR="001D1D93">
              <w:rPr>
                <w:rFonts w:ascii="Times New Roman" w:hAnsi="Times New Roman" w:cs="Times New Roman" w:hint="eastAsia"/>
                <w:sz w:val="24"/>
              </w:rPr>
              <w:t>系列冷却</w:t>
            </w:r>
            <w:r w:rsidRPr="00F36706">
              <w:rPr>
                <w:rFonts w:ascii="Times New Roman" w:hAnsi="Times New Roman" w:cs="Times New Roman"/>
                <w:sz w:val="24"/>
              </w:rPr>
              <w:t>装备</w:t>
            </w:r>
            <w:r w:rsidR="001D1D93">
              <w:rPr>
                <w:rFonts w:ascii="Times New Roman" w:hAnsi="Times New Roman" w:cs="Times New Roman" w:hint="eastAsia"/>
                <w:sz w:val="24"/>
              </w:rPr>
              <w:t>和</w:t>
            </w:r>
            <w:r w:rsidRPr="00F36706">
              <w:rPr>
                <w:rFonts w:ascii="Times New Roman" w:hAnsi="Times New Roman" w:cs="Times New Roman"/>
                <w:sz w:val="24"/>
              </w:rPr>
              <w:t>磨削难加工材料</w:t>
            </w:r>
            <w:r w:rsidR="001D1D93" w:rsidRPr="001D1D93">
              <w:rPr>
                <w:rFonts w:ascii="Times New Roman" w:hAnsi="Times New Roman" w:cs="Times New Roman"/>
                <w:sz w:val="24"/>
              </w:rPr>
              <w:t>热力学调控</w:t>
            </w:r>
            <w:r w:rsidRPr="00F36706">
              <w:rPr>
                <w:rFonts w:ascii="Times New Roman" w:hAnsi="Times New Roman" w:cs="Times New Roman"/>
                <w:sz w:val="24"/>
              </w:rPr>
              <w:t>关键技术，并通过产业化验证，效果显著。取得的主要技术发明创新如下：</w:t>
            </w:r>
          </w:p>
          <w:p w14:paraId="503F6A1A" w14:textId="3C6994A2" w:rsidR="00C862D8" w:rsidRPr="00F36706" w:rsidRDefault="00C862D8" w:rsidP="00C862D8">
            <w:pPr>
              <w:pStyle w:val="TableParagraph"/>
              <w:spacing w:line="360" w:lineRule="auto"/>
              <w:ind w:firstLineChars="200" w:firstLine="480"/>
              <w:rPr>
                <w:rFonts w:ascii="Times New Roman" w:hAnsi="Times New Roman" w:cs="Times New Roman"/>
                <w:sz w:val="24"/>
              </w:rPr>
            </w:pPr>
            <w:r w:rsidRPr="00F36706">
              <w:rPr>
                <w:rFonts w:ascii="Times New Roman" w:hAnsi="Times New Roman" w:cs="Times New Roman"/>
                <w:sz w:val="24"/>
              </w:rPr>
              <w:t>1</w:t>
            </w:r>
            <w:r w:rsidRPr="00F36706">
              <w:rPr>
                <w:rFonts w:ascii="Times New Roman" w:hAnsi="Times New Roman" w:cs="Times New Roman"/>
                <w:sz w:val="24"/>
              </w:rPr>
              <w:t>）提出了宽温域（</w:t>
            </w:r>
            <w:r w:rsidRPr="00F36706">
              <w:rPr>
                <w:rFonts w:ascii="Times New Roman" w:hAnsi="Times New Roman" w:cs="Times New Roman"/>
                <w:sz w:val="24"/>
              </w:rPr>
              <w:t>0°C ~ −</w:t>
            </w:r>
            <w:r w:rsidR="002542BC" w:rsidRPr="00F36706">
              <w:rPr>
                <w:rFonts w:ascii="Times New Roman" w:hAnsi="Times New Roman" w:cs="Times New Roman"/>
                <w:sz w:val="24"/>
              </w:rPr>
              <w:t>8</w:t>
            </w:r>
            <w:r w:rsidRPr="00F36706">
              <w:rPr>
                <w:rFonts w:ascii="Times New Roman" w:hAnsi="Times New Roman" w:cs="Times New Roman"/>
                <w:sz w:val="24"/>
              </w:rPr>
              <w:t>0°C</w:t>
            </w:r>
            <w:r w:rsidRPr="00F36706">
              <w:rPr>
                <w:rFonts w:ascii="Times New Roman" w:hAnsi="Times New Roman" w:cs="Times New Roman"/>
                <w:sz w:val="24"/>
              </w:rPr>
              <w:t>）冷风赋能纳米增强润滑剂供给方法，研发了</w:t>
            </w:r>
            <w:r w:rsidRPr="00F36706">
              <w:rPr>
                <w:rFonts w:ascii="Times New Roman" w:hAnsi="Times New Roman" w:cs="Times New Roman"/>
                <w:sz w:val="24"/>
              </w:rPr>
              <w:t>5</w:t>
            </w:r>
            <w:r w:rsidRPr="00F36706">
              <w:rPr>
                <w:rFonts w:ascii="Times New Roman" w:hAnsi="Times New Roman" w:cs="Times New Roman"/>
                <w:sz w:val="24"/>
              </w:rPr>
              <w:t>款超音速喷嘴涡流管制冷与微量润滑耦合系列</w:t>
            </w:r>
            <w:r w:rsidR="00665278">
              <w:rPr>
                <w:rFonts w:ascii="Times New Roman" w:hAnsi="Times New Roman" w:cs="Times New Roman" w:hint="eastAsia"/>
                <w:sz w:val="24"/>
              </w:rPr>
              <w:t>冷却</w:t>
            </w:r>
            <w:r w:rsidRPr="00F36706">
              <w:rPr>
                <w:rFonts w:ascii="Times New Roman" w:hAnsi="Times New Roman" w:cs="Times New Roman"/>
                <w:sz w:val="24"/>
              </w:rPr>
              <w:t>系统，由纳米润滑剂传出热量分配比例增加</w:t>
            </w:r>
            <w:r w:rsidRPr="00F36706">
              <w:rPr>
                <w:rFonts w:ascii="Times New Roman" w:hAnsi="Times New Roman" w:cs="Times New Roman"/>
                <w:sz w:val="24"/>
              </w:rPr>
              <w:t>20%~28%</w:t>
            </w:r>
            <w:r w:rsidRPr="00F36706">
              <w:rPr>
                <w:rFonts w:ascii="Times New Roman" w:hAnsi="Times New Roman" w:cs="Times New Roman"/>
                <w:sz w:val="24"/>
              </w:rPr>
              <w:t>，提高了换热性能，满足了难加工材料磨削高效冷却要求。</w:t>
            </w:r>
          </w:p>
          <w:p w14:paraId="2BD656DE" w14:textId="0BE54804" w:rsidR="00C862D8" w:rsidRPr="00F36706" w:rsidRDefault="00C862D8" w:rsidP="00C862D8">
            <w:pPr>
              <w:pStyle w:val="TableParagraph"/>
              <w:spacing w:line="360" w:lineRule="auto"/>
              <w:ind w:firstLineChars="200" w:firstLine="480"/>
              <w:rPr>
                <w:rFonts w:ascii="Times New Roman" w:hAnsi="Times New Roman" w:cs="Times New Roman"/>
                <w:sz w:val="24"/>
              </w:rPr>
            </w:pPr>
            <w:r w:rsidRPr="00F36706">
              <w:rPr>
                <w:rFonts w:ascii="Times New Roman" w:hAnsi="Times New Roman" w:cs="Times New Roman"/>
                <w:sz w:val="24"/>
              </w:rPr>
              <w:t>2</w:t>
            </w:r>
            <w:r w:rsidRPr="00F36706">
              <w:rPr>
                <w:rFonts w:ascii="Times New Roman" w:hAnsi="Times New Roman" w:cs="Times New Roman"/>
                <w:sz w:val="24"/>
              </w:rPr>
              <w:t>）揭示了宽温域冷风纳米增强润滑剂理化特性演变规律与雾化机理，发明了针对多工况的位姿与射流参数自适应系列智能随动供给</w:t>
            </w:r>
            <w:r w:rsidR="00BE100D">
              <w:rPr>
                <w:rFonts w:ascii="Times New Roman" w:hAnsi="Times New Roman" w:cs="Times New Roman" w:hint="eastAsia"/>
                <w:sz w:val="24"/>
              </w:rPr>
              <w:t>成套装备</w:t>
            </w:r>
            <w:r w:rsidRPr="00F36706">
              <w:rPr>
                <w:rFonts w:ascii="Times New Roman" w:hAnsi="Times New Roman" w:cs="Times New Roman"/>
                <w:sz w:val="24"/>
              </w:rPr>
              <w:t>，雾滴平均粒径由</w:t>
            </w:r>
            <w:r w:rsidRPr="00F36706">
              <w:rPr>
                <w:rFonts w:ascii="Times New Roman" w:hAnsi="Times New Roman" w:cs="Times New Roman"/>
                <w:sz w:val="24"/>
              </w:rPr>
              <w:t>218.1μm</w:t>
            </w:r>
            <w:r w:rsidRPr="00F36706">
              <w:rPr>
                <w:rFonts w:ascii="Times New Roman" w:hAnsi="Times New Roman" w:cs="Times New Roman"/>
                <w:sz w:val="24"/>
              </w:rPr>
              <w:t>降至</w:t>
            </w:r>
            <w:r w:rsidRPr="00F36706">
              <w:rPr>
                <w:rFonts w:ascii="Times New Roman" w:hAnsi="Times New Roman" w:cs="Times New Roman"/>
                <w:sz w:val="24"/>
              </w:rPr>
              <w:t>165.8μm</w:t>
            </w:r>
            <w:r w:rsidRPr="00F36706">
              <w:rPr>
                <w:rFonts w:ascii="Times New Roman" w:hAnsi="Times New Roman" w:cs="Times New Roman"/>
                <w:sz w:val="24"/>
              </w:rPr>
              <w:t>、</w:t>
            </w:r>
            <w:r w:rsidRPr="00F36706">
              <w:rPr>
                <w:rFonts w:ascii="Times New Roman" w:hAnsi="Times New Roman" w:cs="Times New Roman"/>
                <w:sz w:val="24"/>
              </w:rPr>
              <w:t>R.S</w:t>
            </w:r>
            <w:r w:rsidRPr="00F36706">
              <w:rPr>
                <w:rFonts w:ascii="Times New Roman" w:hAnsi="Times New Roman" w:cs="Times New Roman"/>
                <w:sz w:val="24"/>
              </w:rPr>
              <w:t>分布由</w:t>
            </w:r>
            <w:r w:rsidRPr="00F36706">
              <w:rPr>
                <w:rFonts w:ascii="Times New Roman" w:hAnsi="Times New Roman" w:cs="Times New Roman"/>
                <w:sz w:val="24"/>
              </w:rPr>
              <w:t>2.41</w:t>
            </w:r>
            <w:r w:rsidRPr="00F36706">
              <w:rPr>
                <w:rFonts w:ascii="Times New Roman" w:hAnsi="Times New Roman" w:cs="Times New Roman"/>
                <w:sz w:val="24"/>
              </w:rPr>
              <w:t>优化至</w:t>
            </w:r>
            <w:r w:rsidRPr="00F36706">
              <w:rPr>
                <w:rFonts w:ascii="Times New Roman" w:hAnsi="Times New Roman" w:cs="Times New Roman"/>
                <w:sz w:val="24"/>
              </w:rPr>
              <w:t>1.69</w:t>
            </w:r>
            <w:r w:rsidRPr="00F36706">
              <w:rPr>
                <w:rFonts w:ascii="Times New Roman" w:hAnsi="Times New Roman" w:cs="Times New Roman"/>
                <w:sz w:val="24"/>
              </w:rPr>
              <w:t>，实现了参数化可控供给。</w:t>
            </w:r>
          </w:p>
          <w:p w14:paraId="58CF39F2" w14:textId="13B684E4" w:rsidR="00C862D8" w:rsidRPr="00F36706" w:rsidRDefault="00C862D8" w:rsidP="00C862D8">
            <w:pPr>
              <w:pStyle w:val="TableParagraph"/>
              <w:spacing w:line="360" w:lineRule="auto"/>
              <w:ind w:firstLineChars="200" w:firstLine="480"/>
              <w:rPr>
                <w:rFonts w:ascii="Times New Roman" w:hAnsi="Times New Roman" w:cs="Times New Roman"/>
                <w:sz w:val="24"/>
              </w:rPr>
            </w:pPr>
            <w:r w:rsidRPr="00F36706">
              <w:rPr>
                <w:rFonts w:ascii="Times New Roman" w:hAnsi="Times New Roman" w:cs="Times New Roman"/>
                <w:sz w:val="24"/>
              </w:rPr>
              <w:t>3</w:t>
            </w:r>
            <w:r w:rsidRPr="00F36706">
              <w:rPr>
                <w:rFonts w:ascii="Times New Roman" w:hAnsi="Times New Roman" w:cs="Times New Roman"/>
                <w:sz w:val="24"/>
              </w:rPr>
              <w:t>）建立了宽温域冷风纳米增强润滑剂对流换热系数和磨削区</w:t>
            </w:r>
            <w:r w:rsidR="00665278">
              <w:rPr>
                <w:rFonts w:ascii="Times New Roman" w:hAnsi="Times New Roman" w:cs="Times New Roman" w:hint="eastAsia"/>
                <w:sz w:val="24"/>
              </w:rPr>
              <w:t>热力学</w:t>
            </w:r>
            <w:r w:rsidRPr="00F36706">
              <w:rPr>
                <w:rFonts w:ascii="Times New Roman" w:hAnsi="Times New Roman" w:cs="Times New Roman"/>
                <w:sz w:val="24"/>
              </w:rPr>
              <w:t>模型，比能由</w:t>
            </w:r>
            <w:r w:rsidRPr="00F36706">
              <w:rPr>
                <w:rFonts w:ascii="Times New Roman" w:hAnsi="Times New Roman" w:cs="Times New Roman"/>
                <w:sz w:val="24"/>
              </w:rPr>
              <w:t>92.35J/mm</w:t>
            </w:r>
            <w:r w:rsidRPr="00F36706">
              <w:rPr>
                <w:rFonts w:ascii="Times New Roman" w:hAnsi="Times New Roman" w:cs="Times New Roman"/>
                <w:sz w:val="24"/>
                <w:vertAlign w:val="superscript"/>
              </w:rPr>
              <w:t>3</w:t>
            </w:r>
            <w:r w:rsidRPr="00F36706">
              <w:rPr>
                <w:rFonts w:ascii="Times New Roman" w:hAnsi="Times New Roman" w:cs="Times New Roman"/>
                <w:sz w:val="24"/>
              </w:rPr>
              <w:t>改善至</w:t>
            </w:r>
            <w:r w:rsidRPr="00F36706">
              <w:rPr>
                <w:rFonts w:ascii="Times New Roman" w:hAnsi="Times New Roman" w:cs="Times New Roman"/>
                <w:sz w:val="24"/>
              </w:rPr>
              <w:t>57.14J/mm</w:t>
            </w:r>
            <w:r w:rsidRPr="00F36706">
              <w:rPr>
                <w:rFonts w:ascii="Times New Roman" w:hAnsi="Times New Roman" w:cs="Times New Roman"/>
                <w:sz w:val="24"/>
                <w:vertAlign w:val="superscript"/>
              </w:rPr>
              <w:t>3</w:t>
            </w:r>
            <w:r w:rsidRPr="00F36706">
              <w:rPr>
                <w:rFonts w:ascii="Times New Roman" w:hAnsi="Times New Roman" w:cs="Times New Roman"/>
                <w:sz w:val="24"/>
              </w:rPr>
              <w:t>，精度由</w:t>
            </w:r>
            <w:r w:rsidRPr="00F36706">
              <w:rPr>
                <w:rFonts w:ascii="Times New Roman" w:hAnsi="Times New Roman" w:cs="Times New Roman"/>
                <w:sz w:val="24"/>
              </w:rPr>
              <w:t>13.6%</w:t>
            </w:r>
            <w:r w:rsidRPr="00F36706">
              <w:rPr>
                <w:rFonts w:ascii="Times New Roman" w:hAnsi="Times New Roman" w:cs="Times New Roman"/>
                <w:sz w:val="24"/>
              </w:rPr>
              <w:t>提升至</w:t>
            </w:r>
            <w:r w:rsidRPr="00F36706">
              <w:rPr>
                <w:rFonts w:ascii="Times New Roman" w:hAnsi="Times New Roman" w:cs="Times New Roman"/>
                <w:sz w:val="24"/>
              </w:rPr>
              <w:t>6.7%</w:t>
            </w:r>
            <w:r w:rsidRPr="00F36706">
              <w:rPr>
                <w:rFonts w:ascii="Times New Roman" w:hAnsi="Times New Roman" w:cs="Times New Roman"/>
                <w:sz w:val="24"/>
              </w:rPr>
              <w:t>。发明了热量传出比例系数集成测量装置，实现了加工性能参数在线检测与工艺体系评价。</w:t>
            </w:r>
          </w:p>
          <w:p w14:paraId="20EED4B4" w14:textId="454C743C" w:rsidR="00C862D8" w:rsidRPr="00F36706" w:rsidRDefault="00C862D8" w:rsidP="00C862D8">
            <w:pPr>
              <w:pStyle w:val="TableParagraph"/>
              <w:spacing w:line="360" w:lineRule="auto"/>
              <w:ind w:firstLineChars="200" w:firstLine="480"/>
              <w:rPr>
                <w:rFonts w:ascii="Times New Roman" w:hAnsi="Times New Roman" w:cs="Times New Roman"/>
                <w:sz w:val="24"/>
              </w:rPr>
            </w:pPr>
            <w:r w:rsidRPr="00F36706">
              <w:rPr>
                <w:rFonts w:ascii="Times New Roman" w:hAnsi="Times New Roman" w:cs="Times New Roman"/>
                <w:sz w:val="24"/>
              </w:rPr>
              <w:lastRenderedPageBreak/>
              <w:t>4</w:t>
            </w:r>
            <w:r w:rsidRPr="00F36706">
              <w:rPr>
                <w:rFonts w:ascii="Times New Roman" w:hAnsi="Times New Roman" w:cs="Times New Roman"/>
                <w:sz w:val="24"/>
              </w:rPr>
              <w:t>）</w:t>
            </w:r>
            <w:r w:rsidR="00AC6CA9" w:rsidRPr="00AC6CA9">
              <w:rPr>
                <w:rFonts w:ascii="Times New Roman" w:hAnsi="Times New Roman" w:cs="Times New Roman"/>
                <w:sz w:val="24"/>
              </w:rPr>
              <w:t>揭示了</w:t>
            </w:r>
            <w:r w:rsidRPr="00F36706">
              <w:rPr>
                <w:rFonts w:ascii="Times New Roman" w:hAnsi="Times New Roman" w:cs="Times New Roman"/>
                <w:sz w:val="24"/>
              </w:rPr>
              <w:t>宽温域冷风赋能纳米增强润滑剂磨削热传递多参数协同调控</w:t>
            </w:r>
            <w:r w:rsidR="00AC6CA9">
              <w:rPr>
                <w:rFonts w:ascii="Times New Roman" w:hAnsi="Times New Roman" w:cs="Times New Roman" w:hint="eastAsia"/>
                <w:sz w:val="24"/>
              </w:rPr>
              <w:t>机制</w:t>
            </w:r>
            <w:r w:rsidRPr="00F36706">
              <w:rPr>
                <w:rFonts w:ascii="Times New Roman" w:hAnsi="Times New Roman" w:cs="Times New Roman"/>
                <w:sz w:val="24"/>
              </w:rPr>
              <w:t>，</w:t>
            </w:r>
            <w:r w:rsidR="0097659D" w:rsidRPr="0097659D">
              <w:rPr>
                <w:rFonts w:ascii="Times New Roman" w:hAnsi="Times New Roman" w:cs="Times New Roman"/>
                <w:sz w:val="24"/>
              </w:rPr>
              <w:t>发明了针对不同磨削比能的自适应控制策略</w:t>
            </w:r>
            <w:r w:rsidRPr="00F36706">
              <w:rPr>
                <w:rFonts w:ascii="Times New Roman" w:hAnsi="Times New Roman" w:cs="Times New Roman"/>
                <w:sz w:val="24"/>
              </w:rPr>
              <w:t>，构建了精准可控性表面形貌创成工艺体系，预测误差由</w:t>
            </w:r>
            <w:r w:rsidRPr="00F36706">
              <w:rPr>
                <w:rFonts w:ascii="Times New Roman" w:hAnsi="Times New Roman" w:cs="Times New Roman"/>
                <w:sz w:val="24"/>
              </w:rPr>
              <w:t>10.28%</w:t>
            </w:r>
            <w:r w:rsidRPr="00F36706">
              <w:rPr>
                <w:rFonts w:ascii="Times New Roman" w:hAnsi="Times New Roman" w:cs="Times New Roman"/>
                <w:sz w:val="24"/>
              </w:rPr>
              <w:t>提高到</w:t>
            </w:r>
            <w:r w:rsidRPr="00F36706">
              <w:rPr>
                <w:rFonts w:ascii="Times New Roman" w:hAnsi="Times New Roman" w:cs="Times New Roman"/>
                <w:sz w:val="24"/>
              </w:rPr>
              <w:t>4.19%</w:t>
            </w:r>
            <w:r w:rsidRPr="00F36706">
              <w:rPr>
                <w:rFonts w:ascii="Times New Roman" w:hAnsi="Times New Roman" w:cs="Times New Roman"/>
                <w:sz w:val="24"/>
              </w:rPr>
              <w:t>，满足了表面完整性要求。</w:t>
            </w:r>
          </w:p>
          <w:p w14:paraId="5BDF228C" w14:textId="1DB8D8F4" w:rsidR="0098218A" w:rsidRPr="00F36706" w:rsidRDefault="00C862D8" w:rsidP="00C862D8">
            <w:pPr>
              <w:pStyle w:val="TableParagraph"/>
              <w:spacing w:line="360" w:lineRule="auto"/>
              <w:ind w:firstLineChars="200" w:firstLine="480"/>
              <w:rPr>
                <w:rFonts w:ascii="Times New Roman" w:hAnsi="Times New Roman" w:cs="Times New Roman"/>
                <w:sz w:val="24"/>
              </w:rPr>
            </w:pPr>
            <w:r w:rsidRPr="00F36706">
              <w:rPr>
                <w:rFonts w:ascii="Times New Roman" w:hAnsi="Times New Roman" w:cs="Times New Roman"/>
                <w:sz w:val="24"/>
              </w:rPr>
              <w:t>项目授权国内外发明专利</w:t>
            </w:r>
            <w:r w:rsidRPr="00F36706">
              <w:rPr>
                <w:rFonts w:ascii="Times New Roman" w:hAnsi="Times New Roman" w:cs="Times New Roman"/>
                <w:sz w:val="24"/>
              </w:rPr>
              <w:t>85</w:t>
            </w:r>
            <w:r w:rsidRPr="00F36706">
              <w:rPr>
                <w:rFonts w:ascii="Times New Roman" w:hAnsi="Times New Roman" w:cs="Times New Roman"/>
                <w:sz w:val="24"/>
              </w:rPr>
              <w:t>项，其中美国、日本等发明专利</w:t>
            </w:r>
            <w:r w:rsidRPr="00F36706">
              <w:rPr>
                <w:rFonts w:ascii="Times New Roman" w:hAnsi="Times New Roman" w:cs="Times New Roman"/>
                <w:sz w:val="24"/>
              </w:rPr>
              <w:t>36</w:t>
            </w:r>
            <w:r w:rsidRPr="00F36706">
              <w:rPr>
                <w:rFonts w:ascii="Times New Roman" w:hAnsi="Times New Roman" w:cs="Times New Roman"/>
                <w:sz w:val="24"/>
              </w:rPr>
              <w:t>项，中国发明专利</w:t>
            </w:r>
            <w:r w:rsidRPr="00F36706">
              <w:rPr>
                <w:rFonts w:ascii="Times New Roman" w:hAnsi="Times New Roman" w:cs="Times New Roman"/>
                <w:sz w:val="24"/>
              </w:rPr>
              <w:t>49</w:t>
            </w:r>
            <w:r w:rsidRPr="00F36706">
              <w:rPr>
                <w:rFonts w:ascii="Times New Roman" w:hAnsi="Times New Roman" w:cs="Times New Roman"/>
                <w:sz w:val="24"/>
              </w:rPr>
              <w:t>项，</w:t>
            </w:r>
            <w:r w:rsidRPr="00F36706">
              <w:rPr>
                <w:rFonts w:ascii="Times New Roman" w:hAnsi="Times New Roman" w:cs="Times New Roman"/>
                <w:sz w:val="24"/>
              </w:rPr>
              <w:t>2</w:t>
            </w:r>
            <w:r w:rsidRPr="00F36706">
              <w:rPr>
                <w:rFonts w:ascii="Times New Roman" w:hAnsi="Times New Roman" w:cs="Times New Roman"/>
                <w:sz w:val="24"/>
              </w:rPr>
              <w:t>项核心专利分别进入山东省和青岛市高价值专利库，</w:t>
            </w:r>
            <w:r w:rsidRPr="00F36706">
              <w:rPr>
                <w:rFonts w:ascii="Times New Roman" w:hAnsi="Times New Roman" w:cs="Times New Roman"/>
                <w:sz w:val="24"/>
              </w:rPr>
              <w:t>8</w:t>
            </w:r>
            <w:r w:rsidRPr="00F36706">
              <w:rPr>
                <w:rFonts w:ascii="Times New Roman" w:hAnsi="Times New Roman" w:cs="Times New Roman"/>
                <w:sz w:val="24"/>
              </w:rPr>
              <w:t>项专利许可产业化，</w:t>
            </w:r>
            <w:r w:rsidRPr="00F36706">
              <w:rPr>
                <w:rFonts w:ascii="Times New Roman" w:hAnsi="Times New Roman" w:cs="Times New Roman"/>
                <w:sz w:val="24"/>
              </w:rPr>
              <w:t>6</w:t>
            </w:r>
            <w:r w:rsidRPr="00F36706">
              <w:rPr>
                <w:rFonts w:ascii="Times New Roman" w:hAnsi="Times New Roman" w:cs="Times New Roman"/>
                <w:sz w:val="24"/>
              </w:rPr>
              <w:t>项专利许可转让；制订了准干式技术团体标准</w:t>
            </w:r>
            <w:r w:rsidRPr="00F36706">
              <w:rPr>
                <w:rFonts w:ascii="Times New Roman" w:hAnsi="Times New Roman" w:cs="Times New Roman"/>
                <w:sz w:val="24"/>
              </w:rPr>
              <w:t>8</w:t>
            </w:r>
            <w:r w:rsidRPr="00F36706">
              <w:rPr>
                <w:rFonts w:ascii="Times New Roman" w:hAnsi="Times New Roman" w:cs="Times New Roman"/>
                <w:sz w:val="24"/>
              </w:rPr>
              <w:t>项；获得了软件著作权</w:t>
            </w:r>
            <w:r w:rsidRPr="00F36706">
              <w:rPr>
                <w:rFonts w:ascii="Times New Roman" w:hAnsi="Times New Roman" w:cs="Times New Roman"/>
                <w:sz w:val="24"/>
              </w:rPr>
              <w:t>12</w:t>
            </w:r>
            <w:r w:rsidRPr="00F36706">
              <w:rPr>
                <w:rFonts w:ascii="Times New Roman" w:hAnsi="Times New Roman" w:cs="Times New Roman"/>
                <w:sz w:val="24"/>
              </w:rPr>
              <w:t>项。出版著作</w:t>
            </w:r>
            <w:r w:rsidRPr="00F36706">
              <w:rPr>
                <w:rFonts w:ascii="Times New Roman" w:hAnsi="Times New Roman" w:cs="Times New Roman"/>
                <w:sz w:val="24"/>
              </w:rPr>
              <w:t>7</w:t>
            </w:r>
            <w:r w:rsidRPr="00F36706">
              <w:rPr>
                <w:rFonts w:ascii="Times New Roman" w:hAnsi="Times New Roman" w:cs="Times New Roman"/>
                <w:sz w:val="24"/>
              </w:rPr>
              <w:t>部，发表</w:t>
            </w:r>
            <w:r w:rsidRPr="00F36706">
              <w:rPr>
                <w:rFonts w:ascii="Times New Roman" w:hAnsi="Times New Roman" w:cs="Times New Roman"/>
                <w:sz w:val="24"/>
              </w:rPr>
              <w:t>SCI/EI</w:t>
            </w:r>
            <w:r w:rsidRPr="00F36706">
              <w:rPr>
                <w:rFonts w:ascii="Times New Roman" w:hAnsi="Times New Roman" w:cs="Times New Roman"/>
                <w:sz w:val="24"/>
              </w:rPr>
              <w:t>论文</w:t>
            </w:r>
            <w:r w:rsidRPr="00F36706">
              <w:rPr>
                <w:rFonts w:ascii="Times New Roman" w:hAnsi="Times New Roman" w:cs="Times New Roman"/>
                <w:sz w:val="24"/>
              </w:rPr>
              <w:t>81</w:t>
            </w:r>
            <w:r w:rsidRPr="00F36706">
              <w:rPr>
                <w:rFonts w:ascii="Times New Roman" w:hAnsi="Times New Roman" w:cs="Times New Roman"/>
                <w:sz w:val="24"/>
              </w:rPr>
              <w:t>篇，其中</w:t>
            </w:r>
            <w:r w:rsidRPr="00F36706">
              <w:rPr>
                <w:rFonts w:ascii="Times New Roman" w:hAnsi="Times New Roman" w:cs="Times New Roman"/>
                <w:sz w:val="24"/>
              </w:rPr>
              <w:t>ESI</w:t>
            </w:r>
            <w:r w:rsidRPr="00F36706">
              <w:rPr>
                <w:rFonts w:ascii="Times New Roman" w:hAnsi="Times New Roman" w:cs="Times New Roman"/>
                <w:sz w:val="24"/>
              </w:rPr>
              <w:t>高被引</w:t>
            </w:r>
            <w:r w:rsidRPr="00F36706">
              <w:rPr>
                <w:rFonts w:ascii="Times New Roman" w:hAnsi="Times New Roman" w:cs="Times New Roman"/>
                <w:sz w:val="24"/>
              </w:rPr>
              <w:t>/</w:t>
            </w:r>
            <w:r w:rsidRPr="00F36706">
              <w:rPr>
                <w:rFonts w:ascii="Times New Roman" w:hAnsi="Times New Roman" w:cs="Times New Roman"/>
                <w:sz w:val="24"/>
              </w:rPr>
              <w:t>热点论文</w:t>
            </w:r>
            <w:r w:rsidRPr="00F36706">
              <w:rPr>
                <w:rFonts w:ascii="Times New Roman" w:hAnsi="Times New Roman" w:cs="Times New Roman"/>
                <w:sz w:val="24"/>
              </w:rPr>
              <w:t>21</w:t>
            </w:r>
            <w:r w:rsidRPr="00F36706">
              <w:rPr>
                <w:rFonts w:ascii="Times New Roman" w:hAnsi="Times New Roman" w:cs="Times New Roman"/>
                <w:sz w:val="24"/>
              </w:rPr>
              <w:t>篇、封面</w:t>
            </w:r>
            <w:r w:rsidRPr="00F36706">
              <w:rPr>
                <w:rFonts w:ascii="Times New Roman" w:hAnsi="Times New Roman" w:cs="Times New Roman"/>
                <w:sz w:val="24"/>
              </w:rPr>
              <w:t>/</w:t>
            </w:r>
            <w:r w:rsidRPr="00F36706">
              <w:rPr>
                <w:rFonts w:ascii="Times New Roman" w:hAnsi="Times New Roman" w:cs="Times New Roman"/>
                <w:sz w:val="24"/>
              </w:rPr>
              <w:t>亮点论文</w:t>
            </w:r>
            <w:r w:rsidRPr="00F36706">
              <w:rPr>
                <w:rFonts w:ascii="Times New Roman" w:hAnsi="Times New Roman" w:cs="Times New Roman"/>
                <w:sz w:val="24"/>
              </w:rPr>
              <w:t>11</w:t>
            </w:r>
            <w:r w:rsidRPr="00F36706">
              <w:rPr>
                <w:rFonts w:ascii="Times New Roman" w:hAnsi="Times New Roman" w:cs="Times New Roman"/>
                <w:sz w:val="24"/>
              </w:rPr>
              <w:t>篇。成果获得中国专利优秀奖</w:t>
            </w:r>
            <w:r w:rsidRPr="00F36706">
              <w:rPr>
                <w:rFonts w:ascii="Times New Roman" w:hAnsi="Times New Roman" w:cs="Times New Roman"/>
                <w:sz w:val="24"/>
              </w:rPr>
              <w:t>2</w:t>
            </w:r>
            <w:r w:rsidRPr="00F36706">
              <w:rPr>
                <w:rFonts w:ascii="Times New Roman" w:hAnsi="Times New Roman" w:cs="Times New Roman"/>
                <w:sz w:val="24"/>
              </w:rPr>
              <w:t>项、中国循环经济协会科学技术奖</w:t>
            </w:r>
            <w:r w:rsidRPr="00F36706">
              <w:rPr>
                <w:rFonts w:ascii="Times New Roman" w:hAnsi="Times New Roman" w:cs="Times New Roman"/>
                <w:sz w:val="24"/>
              </w:rPr>
              <w:t>2</w:t>
            </w:r>
            <w:r w:rsidRPr="00F36706">
              <w:rPr>
                <w:rFonts w:ascii="Times New Roman" w:hAnsi="Times New Roman" w:cs="Times New Roman"/>
                <w:sz w:val="24"/>
              </w:rPr>
              <w:t>等奖等科研奖励。获得了山东省泰山学者青年专家、中国科协托举青年人才等荣誉。成立了青岛即墨青理智能制造产业研究院，服务区域经济并解决行业共性技术难题。由中国机械工业联合会组织的专家委员会鉴定结论为：整体技术达到国际先进水平，其中润滑剂的多能场雾化与参数化可控供给技术及应用，达到国际领先水平。项目技术在四川新航钛科技等骨干企业转化和应用，取得了显著经济和社会效益，为赋能区域高端制造绿色低碳发展做出贡献。</w:t>
            </w:r>
          </w:p>
        </w:tc>
      </w:tr>
      <w:tr w:rsidR="0098218A" w14:paraId="12C0C425" w14:textId="77777777" w:rsidTr="00676BB3">
        <w:trPr>
          <w:trHeight w:val="556"/>
          <w:jc w:val="center"/>
        </w:trPr>
        <w:tc>
          <w:tcPr>
            <w:tcW w:w="10456" w:type="dxa"/>
            <w:gridSpan w:val="7"/>
            <w:vAlign w:val="center"/>
          </w:tcPr>
          <w:p w14:paraId="55253207" w14:textId="77777777" w:rsidR="0098218A" w:rsidRDefault="000A7513" w:rsidP="00676BB3">
            <w:pPr>
              <w:pStyle w:val="TableParagraph"/>
              <w:spacing w:line="292" w:lineRule="exact"/>
              <w:ind w:left="4375" w:right="4365"/>
              <w:jc w:val="center"/>
              <w:rPr>
                <w:rFonts w:hint="eastAsia"/>
                <w:sz w:val="24"/>
              </w:rPr>
            </w:pPr>
            <w:r>
              <w:rPr>
                <w:b/>
                <w:bCs/>
                <w:spacing w:val="-2"/>
                <w:sz w:val="24"/>
              </w:rPr>
              <w:lastRenderedPageBreak/>
              <w:t>主要完成人情况</w:t>
            </w:r>
          </w:p>
        </w:tc>
      </w:tr>
      <w:tr w:rsidR="0098218A" w14:paraId="22A7EC60" w14:textId="77777777" w:rsidTr="00676BB3">
        <w:trPr>
          <w:trHeight w:val="527"/>
          <w:jc w:val="center"/>
        </w:trPr>
        <w:tc>
          <w:tcPr>
            <w:tcW w:w="923" w:type="dxa"/>
            <w:vAlign w:val="center"/>
          </w:tcPr>
          <w:p w14:paraId="62359C56" w14:textId="77777777" w:rsidR="0098218A" w:rsidRDefault="000A7513" w:rsidP="00676BB3">
            <w:pPr>
              <w:pStyle w:val="TableParagraph"/>
              <w:jc w:val="center"/>
              <w:rPr>
                <w:rFonts w:hint="eastAsia"/>
                <w:sz w:val="24"/>
              </w:rPr>
            </w:pPr>
            <w:r>
              <w:rPr>
                <w:spacing w:val="-5"/>
                <w:sz w:val="24"/>
              </w:rPr>
              <w:t>排名</w:t>
            </w:r>
          </w:p>
        </w:tc>
        <w:tc>
          <w:tcPr>
            <w:tcW w:w="915" w:type="dxa"/>
            <w:vAlign w:val="center"/>
          </w:tcPr>
          <w:p w14:paraId="6DC49CEB" w14:textId="77777777" w:rsidR="0098218A" w:rsidRDefault="000A7513" w:rsidP="00676BB3">
            <w:pPr>
              <w:pStyle w:val="TableParagraph"/>
              <w:jc w:val="center"/>
              <w:rPr>
                <w:rFonts w:hint="eastAsia"/>
                <w:sz w:val="24"/>
              </w:rPr>
            </w:pPr>
            <w:r>
              <w:rPr>
                <w:spacing w:val="-5"/>
                <w:sz w:val="24"/>
              </w:rPr>
              <w:t>姓名</w:t>
            </w:r>
          </w:p>
        </w:tc>
        <w:tc>
          <w:tcPr>
            <w:tcW w:w="1582" w:type="dxa"/>
            <w:tcBorders>
              <w:right w:val="single" w:sz="4" w:space="0" w:color="auto"/>
            </w:tcBorders>
            <w:vAlign w:val="center"/>
          </w:tcPr>
          <w:p w14:paraId="3A101EBF" w14:textId="77777777" w:rsidR="0098218A" w:rsidRDefault="000A7513" w:rsidP="00676BB3">
            <w:pPr>
              <w:pStyle w:val="TableParagraph"/>
              <w:jc w:val="center"/>
              <w:rPr>
                <w:rFonts w:hint="eastAsia"/>
                <w:sz w:val="24"/>
              </w:rPr>
            </w:pPr>
            <w:r>
              <w:rPr>
                <w:rFonts w:hint="eastAsia"/>
                <w:sz w:val="24"/>
              </w:rPr>
              <w:t>技术职称</w:t>
            </w:r>
          </w:p>
        </w:tc>
        <w:tc>
          <w:tcPr>
            <w:tcW w:w="1563" w:type="dxa"/>
            <w:gridSpan w:val="2"/>
            <w:tcBorders>
              <w:left w:val="single" w:sz="4" w:space="0" w:color="auto"/>
            </w:tcBorders>
            <w:vAlign w:val="center"/>
          </w:tcPr>
          <w:p w14:paraId="7294314E" w14:textId="77777777" w:rsidR="0098218A" w:rsidRDefault="000A7513" w:rsidP="00676BB3">
            <w:pPr>
              <w:pStyle w:val="TableParagraph"/>
              <w:jc w:val="center"/>
              <w:rPr>
                <w:rFonts w:hint="eastAsia"/>
                <w:spacing w:val="-3"/>
                <w:sz w:val="24"/>
              </w:rPr>
            </w:pPr>
            <w:r>
              <w:rPr>
                <w:spacing w:val="-3"/>
                <w:sz w:val="24"/>
              </w:rPr>
              <w:t>工作单位</w:t>
            </w:r>
          </w:p>
        </w:tc>
        <w:tc>
          <w:tcPr>
            <w:tcW w:w="1961" w:type="dxa"/>
            <w:vAlign w:val="center"/>
          </w:tcPr>
          <w:p w14:paraId="4B026FB7" w14:textId="77777777" w:rsidR="0098218A" w:rsidRDefault="000A7513" w:rsidP="00676BB3">
            <w:pPr>
              <w:pStyle w:val="TableParagraph"/>
              <w:jc w:val="center"/>
              <w:rPr>
                <w:rFonts w:hint="eastAsia"/>
                <w:sz w:val="24"/>
              </w:rPr>
            </w:pPr>
            <w:r>
              <w:rPr>
                <w:spacing w:val="-3"/>
                <w:sz w:val="24"/>
              </w:rPr>
              <w:t>完成单位</w:t>
            </w:r>
          </w:p>
        </w:tc>
        <w:tc>
          <w:tcPr>
            <w:tcW w:w="3512" w:type="dxa"/>
            <w:vAlign w:val="center"/>
          </w:tcPr>
          <w:p w14:paraId="5FDF9267" w14:textId="77777777" w:rsidR="0098218A" w:rsidRDefault="000A7513" w:rsidP="00676BB3">
            <w:pPr>
              <w:pStyle w:val="TableParagraph"/>
              <w:jc w:val="center"/>
              <w:rPr>
                <w:rFonts w:hint="eastAsia"/>
                <w:sz w:val="24"/>
              </w:rPr>
            </w:pPr>
            <w:r>
              <w:rPr>
                <w:sz w:val="24"/>
              </w:rPr>
              <w:t>对本项目主要</w:t>
            </w:r>
            <w:r>
              <w:rPr>
                <w:spacing w:val="-4"/>
                <w:sz w:val="24"/>
              </w:rPr>
              <w:t>科</w:t>
            </w:r>
            <w:r>
              <w:rPr>
                <w:spacing w:val="-2"/>
                <w:sz w:val="24"/>
              </w:rPr>
              <w:t>技创新的贡献</w:t>
            </w:r>
          </w:p>
        </w:tc>
      </w:tr>
      <w:tr w:rsidR="0098218A" w14:paraId="71524664" w14:textId="77777777" w:rsidTr="00676BB3">
        <w:trPr>
          <w:trHeight w:val="877"/>
          <w:jc w:val="center"/>
        </w:trPr>
        <w:tc>
          <w:tcPr>
            <w:tcW w:w="923" w:type="dxa"/>
            <w:vAlign w:val="center"/>
          </w:tcPr>
          <w:p w14:paraId="6712664F" w14:textId="77777777" w:rsidR="0098218A" w:rsidRPr="004C3904" w:rsidRDefault="000A7513" w:rsidP="00676BB3">
            <w:pPr>
              <w:pStyle w:val="TableParagraph"/>
              <w:jc w:val="center"/>
              <w:rPr>
                <w:rFonts w:ascii="Times New Roman" w:hint="eastAsia"/>
                <w:sz w:val="22"/>
              </w:rPr>
            </w:pPr>
            <w:r w:rsidRPr="004C3904">
              <w:rPr>
                <w:rFonts w:eastAsiaTheme="minorEastAsia" w:cstheme="minorBidi" w:hint="eastAsia"/>
                <w:bCs/>
                <w:sz w:val="22"/>
              </w:rPr>
              <w:t>1</w:t>
            </w:r>
          </w:p>
        </w:tc>
        <w:tc>
          <w:tcPr>
            <w:tcW w:w="915" w:type="dxa"/>
            <w:vAlign w:val="center"/>
          </w:tcPr>
          <w:p w14:paraId="6AC86369" w14:textId="79EBFBEB" w:rsidR="0098218A" w:rsidRPr="004C3904" w:rsidRDefault="00676BB3" w:rsidP="00676BB3">
            <w:pPr>
              <w:pStyle w:val="TableParagraph"/>
              <w:jc w:val="center"/>
              <w:rPr>
                <w:rFonts w:hint="eastAsia"/>
                <w:sz w:val="22"/>
              </w:rPr>
            </w:pPr>
            <w:r w:rsidRPr="004C3904">
              <w:rPr>
                <w:rFonts w:hint="eastAsia"/>
                <w:sz w:val="22"/>
              </w:rPr>
              <w:t>刘明政</w:t>
            </w:r>
          </w:p>
        </w:tc>
        <w:tc>
          <w:tcPr>
            <w:tcW w:w="1582" w:type="dxa"/>
            <w:tcBorders>
              <w:right w:val="single" w:sz="4" w:space="0" w:color="auto"/>
            </w:tcBorders>
            <w:vAlign w:val="center"/>
          </w:tcPr>
          <w:p w14:paraId="7EA3F551" w14:textId="02DE281B" w:rsidR="0098218A" w:rsidRPr="004C3904" w:rsidRDefault="00676BB3" w:rsidP="00676BB3">
            <w:pPr>
              <w:pStyle w:val="TableParagraph"/>
              <w:jc w:val="center"/>
              <w:rPr>
                <w:rFonts w:hint="eastAsia"/>
                <w:sz w:val="22"/>
              </w:rPr>
            </w:pPr>
            <w:r w:rsidRPr="004C3904">
              <w:rPr>
                <w:rFonts w:hint="eastAsia"/>
                <w:sz w:val="22"/>
              </w:rPr>
              <w:t>副教授</w:t>
            </w:r>
          </w:p>
        </w:tc>
        <w:tc>
          <w:tcPr>
            <w:tcW w:w="1563" w:type="dxa"/>
            <w:gridSpan w:val="2"/>
            <w:tcBorders>
              <w:left w:val="single" w:sz="4" w:space="0" w:color="auto"/>
            </w:tcBorders>
            <w:vAlign w:val="center"/>
          </w:tcPr>
          <w:p w14:paraId="68CE823F" w14:textId="440271EB" w:rsidR="0098218A" w:rsidRPr="004C3904" w:rsidRDefault="00676BB3" w:rsidP="00676BB3">
            <w:pPr>
              <w:pStyle w:val="TableParagraph"/>
              <w:jc w:val="center"/>
              <w:rPr>
                <w:rFonts w:hint="eastAsia"/>
                <w:sz w:val="22"/>
              </w:rPr>
            </w:pPr>
            <w:r w:rsidRPr="004C3904">
              <w:rPr>
                <w:rFonts w:hint="eastAsia"/>
                <w:sz w:val="22"/>
              </w:rPr>
              <w:t>青岛理工大学</w:t>
            </w:r>
          </w:p>
        </w:tc>
        <w:tc>
          <w:tcPr>
            <w:tcW w:w="1961" w:type="dxa"/>
            <w:vAlign w:val="center"/>
          </w:tcPr>
          <w:p w14:paraId="5ABE0D18" w14:textId="1A86F3E7" w:rsidR="0098218A" w:rsidRPr="004C3904" w:rsidRDefault="004C3904" w:rsidP="00676BB3">
            <w:pPr>
              <w:pStyle w:val="TableParagraph"/>
              <w:jc w:val="center"/>
              <w:rPr>
                <w:rFonts w:hint="eastAsia"/>
                <w:sz w:val="22"/>
              </w:rPr>
            </w:pPr>
            <w:r w:rsidRPr="004C3904">
              <w:rPr>
                <w:rFonts w:hint="eastAsia"/>
                <w:sz w:val="22"/>
              </w:rPr>
              <w:t>青岛理工大学</w:t>
            </w:r>
          </w:p>
        </w:tc>
        <w:tc>
          <w:tcPr>
            <w:tcW w:w="3512" w:type="dxa"/>
            <w:vAlign w:val="center"/>
          </w:tcPr>
          <w:p w14:paraId="7F8C4FB9" w14:textId="0D8CB6BC" w:rsidR="0098218A" w:rsidRPr="004C3904" w:rsidRDefault="004C3904" w:rsidP="004C3904">
            <w:pPr>
              <w:pStyle w:val="TableParagraph"/>
              <w:spacing w:line="292" w:lineRule="exact"/>
              <w:rPr>
                <w:rFonts w:hint="eastAsia"/>
                <w:sz w:val="22"/>
              </w:rPr>
            </w:pPr>
            <w:r w:rsidRPr="004C3904">
              <w:rPr>
                <w:sz w:val="22"/>
              </w:rPr>
              <w:t>建立了砂轮/工件楔形约束空间三相流动力学模型，优化了冷风纳米射流微量润滑热力性能评价方法</w:t>
            </w:r>
            <w:r w:rsidRPr="004C3904">
              <w:rPr>
                <w:rFonts w:hint="eastAsia"/>
                <w:sz w:val="22"/>
              </w:rPr>
              <w:t>。</w:t>
            </w:r>
          </w:p>
        </w:tc>
      </w:tr>
      <w:tr w:rsidR="0098218A" w14:paraId="1B091E76" w14:textId="77777777" w:rsidTr="00676BB3">
        <w:trPr>
          <w:trHeight w:val="714"/>
          <w:jc w:val="center"/>
        </w:trPr>
        <w:tc>
          <w:tcPr>
            <w:tcW w:w="923" w:type="dxa"/>
            <w:vAlign w:val="center"/>
          </w:tcPr>
          <w:p w14:paraId="2BCB6C00" w14:textId="77777777" w:rsidR="0098218A" w:rsidRPr="004C3904" w:rsidRDefault="000A7513" w:rsidP="00676BB3">
            <w:pPr>
              <w:pStyle w:val="TableParagraph"/>
              <w:jc w:val="center"/>
              <w:rPr>
                <w:rFonts w:ascii="Times New Roman" w:hint="eastAsia"/>
                <w:sz w:val="22"/>
              </w:rPr>
            </w:pPr>
            <w:r w:rsidRPr="004C3904">
              <w:rPr>
                <w:rFonts w:eastAsiaTheme="minorEastAsia" w:cstheme="minorBidi" w:hint="eastAsia"/>
                <w:bCs/>
                <w:sz w:val="22"/>
              </w:rPr>
              <w:t>2</w:t>
            </w:r>
          </w:p>
        </w:tc>
        <w:tc>
          <w:tcPr>
            <w:tcW w:w="915" w:type="dxa"/>
            <w:vAlign w:val="center"/>
          </w:tcPr>
          <w:p w14:paraId="34780E28" w14:textId="31AB0167" w:rsidR="0098218A" w:rsidRPr="004C3904" w:rsidRDefault="004C3904" w:rsidP="00676BB3">
            <w:pPr>
              <w:pStyle w:val="TableParagraph"/>
              <w:jc w:val="center"/>
              <w:rPr>
                <w:rFonts w:hint="eastAsia"/>
                <w:sz w:val="22"/>
              </w:rPr>
            </w:pPr>
            <w:r w:rsidRPr="004C3904">
              <w:rPr>
                <w:sz w:val="22"/>
              </w:rPr>
              <w:t>刘新</w:t>
            </w:r>
          </w:p>
        </w:tc>
        <w:tc>
          <w:tcPr>
            <w:tcW w:w="1582" w:type="dxa"/>
            <w:tcBorders>
              <w:right w:val="single" w:sz="4" w:space="0" w:color="auto"/>
            </w:tcBorders>
            <w:vAlign w:val="center"/>
          </w:tcPr>
          <w:p w14:paraId="405879D8" w14:textId="5BDC4582" w:rsidR="0098218A" w:rsidRPr="004C3904" w:rsidRDefault="004C3904" w:rsidP="00676BB3">
            <w:pPr>
              <w:pStyle w:val="TableParagraph"/>
              <w:jc w:val="center"/>
              <w:rPr>
                <w:rFonts w:hint="eastAsia"/>
                <w:sz w:val="22"/>
              </w:rPr>
            </w:pPr>
            <w:r w:rsidRPr="004C3904">
              <w:rPr>
                <w:rFonts w:hint="eastAsia"/>
                <w:sz w:val="22"/>
              </w:rPr>
              <w:t>教授</w:t>
            </w:r>
          </w:p>
        </w:tc>
        <w:tc>
          <w:tcPr>
            <w:tcW w:w="1563" w:type="dxa"/>
            <w:gridSpan w:val="2"/>
            <w:tcBorders>
              <w:left w:val="single" w:sz="4" w:space="0" w:color="auto"/>
            </w:tcBorders>
            <w:vAlign w:val="center"/>
          </w:tcPr>
          <w:p w14:paraId="5592AEFF" w14:textId="6441DDB5" w:rsidR="0098218A" w:rsidRPr="004C3904" w:rsidRDefault="004C3904" w:rsidP="00676BB3">
            <w:pPr>
              <w:pStyle w:val="TableParagraph"/>
              <w:jc w:val="center"/>
              <w:rPr>
                <w:rFonts w:hint="eastAsia"/>
                <w:sz w:val="22"/>
              </w:rPr>
            </w:pPr>
            <w:r w:rsidRPr="004C3904">
              <w:rPr>
                <w:sz w:val="22"/>
              </w:rPr>
              <w:t>大连理工大学</w:t>
            </w:r>
          </w:p>
        </w:tc>
        <w:tc>
          <w:tcPr>
            <w:tcW w:w="1961" w:type="dxa"/>
            <w:vAlign w:val="center"/>
          </w:tcPr>
          <w:p w14:paraId="260E4741" w14:textId="4867F9A1" w:rsidR="0098218A" w:rsidRPr="004C3904" w:rsidRDefault="004C3904" w:rsidP="00676BB3">
            <w:pPr>
              <w:pStyle w:val="TableParagraph"/>
              <w:jc w:val="center"/>
              <w:rPr>
                <w:rFonts w:hint="eastAsia"/>
                <w:sz w:val="22"/>
              </w:rPr>
            </w:pPr>
            <w:r w:rsidRPr="004C3904">
              <w:rPr>
                <w:sz w:val="22"/>
              </w:rPr>
              <w:t>大连理工大学</w:t>
            </w:r>
          </w:p>
        </w:tc>
        <w:tc>
          <w:tcPr>
            <w:tcW w:w="3512" w:type="dxa"/>
            <w:vAlign w:val="center"/>
          </w:tcPr>
          <w:p w14:paraId="1A568CC7" w14:textId="455C8857" w:rsidR="0098218A" w:rsidRPr="004C3904" w:rsidRDefault="004C3904" w:rsidP="004C3904">
            <w:pPr>
              <w:pStyle w:val="TableParagraph"/>
              <w:spacing w:line="289" w:lineRule="exact"/>
              <w:rPr>
                <w:rFonts w:hint="eastAsia"/>
                <w:sz w:val="22"/>
              </w:rPr>
            </w:pPr>
            <w:r w:rsidRPr="004C3904">
              <w:rPr>
                <w:sz w:val="22"/>
              </w:rPr>
              <w:t>建立了宽温域冷风条件下纳米增强润滑剂对流换热系数模型</w:t>
            </w:r>
            <w:r w:rsidR="001C293A">
              <w:rPr>
                <w:rFonts w:hint="eastAsia"/>
                <w:sz w:val="22"/>
              </w:rPr>
              <w:t>。</w:t>
            </w:r>
          </w:p>
        </w:tc>
      </w:tr>
      <w:tr w:rsidR="0098218A" w14:paraId="4ABDFBAC" w14:textId="77777777" w:rsidTr="00676BB3">
        <w:trPr>
          <w:trHeight w:val="639"/>
          <w:jc w:val="center"/>
        </w:trPr>
        <w:tc>
          <w:tcPr>
            <w:tcW w:w="923" w:type="dxa"/>
            <w:vAlign w:val="center"/>
          </w:tcPr>
          <w:p w14:paraId="48F2283D" w14:textId="77777777" w:rsidR="0098218A" w:rsidRPr="004C3904" w:rsidRDefault="000A7513" w:rsidP="00676BB3">
            <w:pPr>
              <w:pStyle w:val="TableParagraph"/>
              <w:jc w:val="center"/>
              <w:rPr>
                <w:rFonts w:ascii="Times New Roman" w:hint="eastAsia"/>
                <w:sz w:val="22"/>
              </w:rPr>
            </w:pPr>
            <w:r w:rsidRPr="004C3904">
              <w:rPr>
                <w:rFonts w:eastAsiaTheme="minorEastAsia" w:cstheme="minorBidi" w:hint="eastAsia"/>
                <w:bCs/>
                <w:sz w:val="22"/>
              </w:rPr>
              <w:t>3</w:t>
            </w:r>
          </w:p>
        </w:tc>
        <w:tc>
          <w:tcPr>
            <w:tcW w:w="915" w:type="dxa"/>
            <w:vAlign w:val="center"/>
          </w:tcPr>
          <w:p w14:paraId="49CC94D4" w14:textId="1D0F7A88" w:rsidR="0098218A" w:rsidRPr="004C3904" w:rsidRDefault="004C3904" w:rsidP="00676BB3">
            <w:pPr>
              <w:pStyle w:val="TableParagraph"/>
              <w:jc w:val="center"/>
              <w:rPr>
                <w:rFonts w:hint="eastAsia"/>
                <w:sz w:val="22"/>
              </w:rPr>
            </w:pPr>
            <w:r w:rsidRPr="004C3904">
              <w:rPr>
                <w:sz w:val="22"/>
              </w:rPr>
              <w:t>王大中</w:t>
            </w:r>
          </w:p>
        </w:tc>
        <w:tc>
          <w:tcPr>
            <w:tcW w:w="1582" w:type="dxa"/>
            <w:tcBorders>
              <w:right w:val="single" w:sz="4" w:space="0" w:color="auto"/>
            </w:tcBorders>
            <w:vAlign w:val="center"/>
          </w:tcPr>
          <w:p w14:paraId="3BD40728" w14:textId="2C63714E" w:rsidR="0098218A" w:rsidRPr="004C3904" w:rsidRDefault="004C3904" w:rsidP="00676BB3">
            <w:pPr>
              <w:pStyle w:val="TableParagraph"/>
              <w:jc w:val="center"/>
              <w:rPr>
                <w:rFonts w:hint="eastAsia"/>
                <w:sz w:val="22"/>
              </w:rPr>
            </w:pPr>
            <w:r w:rsidRPr="004C3904">
              <w:rPr>
                <w:rFonts w:hint="eastAsia"/>
                <w:sz w:val="22"/>
              </w:rPr>
              <w:t>教授</w:t>
            </w:r>
          </w:p>
        </w:tc>
        <w:tc>
          <w:tcPr>
            <w:tcW w:w="1563" w:type="dxa"/>
            <w:gridSpan w:val="2"/>
            <w:tcBorders>
              <w:left w:val="single" w:sz="4" w:space="0" w:color="auto"/>
            </w:tcBorders>
            <w:vAlign w:val="center"/>
          </w:tcPr>
          <w:p w14:paraId="7770765E" w14:textId="77777777" w:rsidR="00743811" w:rsidRDefault="004C3904" w:rsidP="00676BB3">
            <w:pPr>
              <w:pStyle w:val="TableParagraph"/>
              <w:jc w:val="center"/>
              <w:rPr>
                <w:rFonts w:hint="eastAsia"/>
                <w:sz w:val="22"/>
              </w:rPr>
            </w:pPr>
            <w:r w:rsidRPr="004C3904">
              <w:rPr>
                <w:sz w:val="22"/>
              </w:rPr>
              <w:t>上海工程技术</w:t>
            </w:r>
          </w:p>
          <w:p w14:paraId="18B2F9B3" w14:textId="124836F1" w:rsidR="0098218A" w:rsidRPr="004C3904" w:rsidRDefault="004C3904" w:rsidP="00676BB3">
            <w:pPr>
              <w:pStyle w:val="TableParagraph"/>
              <w:jc w:val="center"/>
              <w:rPr>
                <w:rFonts w:hint="eastAsia"/>
                <w:sz w:val="22"/>
              </w:rPr>
            </w:pPr>
            <w:r w:rsidRPr="004C3904">
              <w:rPr>
                <w:sz w:val="22"/>
              </w:rPr>
              <w:t>大学</w:t>
            </w:r>
          </w:p>
        </w:tc>
        <w:tc>
          <w:tcPr>
            <w:tcW w:w="1961" w:type="dxa"/>
            <w:vAlign w:val="center"/>
          </w:tcPr>
          <w:p w14:paraId="0C9A7C9B" w14:textId="518BE469" w:rsidR="0098218A" w:rsidRPr="004C3904" w:rsidRDefault="004C3904" w:rsidP="00676BB3">
            <w:pPr>
              <w:pStyle w:val="TableParagraph"/>
              <w:jc w:val="center"/>
              <w:rPr>
                <w:rFonts w:hint="eastAsia"/>
                <w:sz w:val="22"/>
              </w:rPr>
            </w:pPr>
            <w:r w:rsidRPr="004C3904">
              <w:rPr>
                <w:sz w:val="22"/>
              </w:rPr>
              <w:t>上海工程技术大学</w:t>
            </w:r>
          </w:p>
        </w:tc>
        <w:tc>
          <w:tcPr>
            <w:tcW w:w="3512" w:type="dxa"/>
            <w:vAlign w:val="center"/>
          </w:tcPr>
          <w:p w14:paraId="1654C047" w14:textId="09E74F7F" w:rsidR="0098218A" w:rsidRPr="004C3904" w:rsidRDefault="004C3904" w:rsidP="004C3904">
            <w:pPr>
              <w:pStyle w:val="TableParagraph"/>
              <w:spacing w:line="292" w:lineRule="exact"/>
              <w:rPr>
                <w:rFonts w:hint="eastAsia"/>
                <w:sz w:val="22"/>
              </w:rPr>
            </w:pPr>
            <w:r w:rsidRPr="004C3904">
              <w:rPr>
                <w:sz w:val="22"/>
              </w:rPr>
              <w:t>优化了冷风条件下纳米粒子射流微量润滑热力性能评价方法</w:t>
            </w:r>
            <w:r w:rsidR="001C293A">
              <w:rPr>
                <w:rFonts w:hint="eastAsia"/>
                <w:sz w:val="22"/>
              </w:rPr>
              <w:t>。</w:t>
            </w:r>
          </w:p>
        </w:tc>
      </w:tr>
      <w:tr w:rsidR="0098218A" w14:paraId="24561A1D" w14:textId="77777777" w:rsidTr="00676BB3">
        <w:trPr>
          <w:trHeight w:val="758"/>
          <w:jc w:val="center"/>
        </w:trPr>
        <w:tc>
          <w:tcPr>
            <w:tcW w:w="923" w:type="dxa"/>
            <w:vAlign w:val="center"/>
          </w:tcPr>
          <w:p w14:paraId="2173B94C" w14:textId="77777777" w:rsidR="0098218A" w:rsidRPr="004C3904" w:rsidRDefault="000A7513" w:rsidP="00676BB3">
            <w:pPr>
              <w:pStyle w:val="TableParagraph"/>
              <w:jc w:val="center"/>
              <w:rPr>
                <w:rFonts w:ascii="Times New Roman" w:hint="eastAsia"/>
                <w:sz w:val="22"/>
              </w:rPr>
            </w:pPr>
            <w:r w:rsidRPr="004C3904">
              <w:rPr>
                <w:rFonts w:eastAsiaTheme="minorEastAsia" w:cstheme="minorBidi" w:hint="eastAsia"/>
                <w:bCs/>
                <w:sz w:val="22"/>
              </w:rPr>
              <w:t>4</w:t>
            </w:r>
          </w:p>
        </w:tc>
        <w:tc>
          <w:tcPr>
            <w:tcW w:w="915" w:type="dxa"/>
            <w:vAlign w:val="center"/>
          </w:tcPr>
          <w:p w14:paraId="7B2590D2" w14:textId="6349839F" w:rsidR="0098218A" w:rsidRPr="004C3904" w:rsidRDefault="004C3904" w:rsidP="00676BB3">
            <w:pPr>
              <w:pStyle w:val="TableParagraph"/>
              <w:jc w:val="center"/>
              <w:rPr>
                <w:rFonts w:hint="eastAsia"/>
                <w:sz w:val="22"/>
              </w:rPr>
            </w:pPr>
            <w:r w:rsidRPr="004C3904">
              <w:rPr>
                <w:sz w:val="22"/>
              </w:rPr>
              <w:t>赵彪</w:t>
            </w:r>
          </w:p>
        </w:tc>
        <w:tc>
          <w:tcPr>
            <w:tcW w:w="1582" w:type="dxa"/>
            <w:tcBorders>
              <w:right w:val="single" w:sz="4" w:space="0" w:color="auto"/>
            </w:tcBorders>
            <w:vAlign w:val="center"/>
          </w:tcPr>
          <w:p w14:paraId="357F90D0" w14:textId="786007FC" w:rsidR="0098218A" w:rsidRPr="004C3904" w:rsidRDefault="004C3904" w:rsidP="00676BB3">
            <w:pPr>
              <w:pStyle w:val="TableParagraph"/>
              <w:jc w:val="center"/>
              <w:rPr>
                <w:rFonts w:hint="eastAsia"/>
                <w:sz w:val="22"/>
              </w:rPr>
            </w:pPr>
            <w:r w:rsidRPr="004C3904">
              <w:rPr>
                <w:sz w:val="22"/>
              </w:rPr>
              <w:t>副研究员</w:t>
            </w:r>
          </w:p>
        </w:tc>
        <w:tc>
          <w:tcPr>
            <w:tcW w:w="1563" w:type="dxa"/>
            <w:gridSpan w:val="2"/>
            <w:tcBorders>
              <w:left w:val="single" w:sz="4" w:space="0" w:color="auto"/>
            </w:tcBorders>
            <w:vAlign w:val="center"/>
          </w:tcPr>
          <w:p w14:paraId="4F416DA8" w14:textId="77777777" w:rsidR="00743811" w:rsidRDefault="004C3904" w:rsidP="00676BB3">
            <w:pPr>
              <w:pStyle w:val="TableParagraph"/>
              <w:jc w:val="center"/>
              <w:rPr>
                <w:rFonts w:hint="eastAsia"/>
                <w:sz w:val="22"/>
              </w:rPr>
            </w:pPr>
            <w:r w:rsidRPr="004C3904">
              <w:rPr>
                <w:sz w:val="22"/>
              </w:rPr>
              <w:t>南京航空航天</w:t>
            </w:r>
          </w:p>
          <w:p w14:paraId="5C83DCC0" w14:textId="3079E48B" w:rsidR="0098218A" w:rsidRPr="004C3904" w:rsidRDefault="004C3904" w:rsidP="00676BB3">
            <w:pPr>
              <w:pStyle w:val="TableParagraph"/>
              <w:jc w:val="center"/>
              <w:rPr>
                <w:rFonts w:hint="eastAsia"/>
                <w:sz w:val="22"/>
              </w:rPr>
            </w:pPr>
            <w:r w:rsidRPr="004C3904">
              <w:rPr>
                <w:sz w:val="22"/>
              </w:rPr>
              <w:t>大学</w:t>
            </w:r>
          </w:p>
        </w:tc>
        <w:tc>
          <w:tcPr>
            <w:tcW w:w="1961" w:type="dxa"/>
            <w:vAlign w:val="center"/>
          </w:tcPr>
          <w:p w14:paraId="4619959D" w14:textId="021AAC79" w:rsidR="0098218A" w:rsidRPr="004C3904" w:rsidRDefault="004C3904" w:rsidP="00676BB3">
            <w:pPr>
              <w:pStyle w:val="TableParagraph"/>
              <w:jc w:val="center"/>
              <w:rPr>
                <w:rFonts w:hint="eastAsia"/>
                <w:sz w:val="22"/>
              </w:rPr>
            </w:pPr>
            <w:r w:rsidRPr="004C3904">
              <w:rPr>
                <w:sz w:val="22"/>
              </w:rPr>
              <w:t>南京航空航天大学</w:t>
            </w:r>
          </w:p>
        </w:tc>
        <w:tc>
          <w:tcPr>
            <w:tcW w:w="3512" w:type="dxa"/>
            <w:vAlign w:val="center"/>
          </w:tcPr>
          <w:p w14:paraId="23538E4C" w14:textId="5A43F437" w:rsidR="0098218A" w:rsidRPr="004C3904" w:rsidRDefault="004C3904" w:rsidP="004C3904">
            <w:pPr>
              <w:pStyle w:val="TableParagraph"/>
              <w:spacing w:line="292" w:lineRule="exact"/>
              <w:rPr>
                <w:rFonts w:hint="eastAsia"/>
                <w:sz w:val="22"/>
              </w:rPr>
            </w:pPr>
            <w:r w:rsidRPr="004C3904">
              <w:rPr>
                <w:rFonts w:hint="eastAsia"/>
                <w:sz w:val="22"/>
              </w:rPr>
              <w:t>研究了</w:t>
            </w:r>
            <w:r w:rsidRPr="004C3904">
              <w:rPr>
                <w:sz w:val="22"/>
              </w:rPr>
              <w:t>不同低温冷风微量润滑参数及加工参数协同作用对切削温度的影响规律</w:t>
            </w:r>
            <w:r w:rsidRPr="004C3904">
              <w:rPr>
                <w:rFonts w:hint="eastAsia"/>
                <w:sz w:val="22"/>
              </w:rPr>
              <w:t>。</w:t>
            </w:r>
          </w:p>
        </w:tc>
      </w:tr>
      <w:tr w:rsidR="0098218A" w14:paraId="59F2D787" w14:textId="77777777" w:rsidTr="00676BB3">
        <w:trPr>
          <w:trHeight w:val="761"/>
          <w:jc w:val="center"/>
        </w:trPr>
        <w:tc>
          <w:tcPr>
            <w:tcW w:w="923" w:type="dxa"/>
            <w:vAlign w:val="center"/>
          </w:tcPr>
          <w:p w14:paraId="27CA5F89" w14:textId="77777777" w:rsidR="0098218A" w:rsidRPr="004C3904" w:rsidRDefault="000A7513" w:rsidP="00676BB3">
            <w:pPr>
              <w:pStyle w:val="TableParagraph"/>
              <w:jc w:val="center"/>
              <w:rPr>
                <w:rFonts w:ascii="Times New Roman" w:hint="eastAsia"/>
                <w:sz w:val="22"/>
              </w:rPr>
            </w:pPr>
            <w:r w:rsidRPr="004C3904">
              <w:rPr>
                <w:rFonts w:eastAsiaTheme="minorEastAsia" w:cstheme="minorBidi" w:hint="eastAsia"/>
                <w:bCs/>
                <w:sz w:val="22"/>
              </w:rPr>
              <w:t>5</w:t>
            </w:r>
          </w:p>
        </w:tc>
        <w:tc>
          <w:tcPr>
            <w:tcW w:w="915" w:type="dxa"/>
            <w:vAlign w:val="center"/>
          </w:tcPr>
          <w:p w14:paraId="1DC8F958" w14:textId="6EB6D435" w:rsidR="0098218A" w:rsidRPr="004C3904" w:rsidRDefault="004C3904" w:rsidP="00676BB3">
            <w:pPr>
              <w:pStyle w:val="TableParagraph"/>
              <w:jc w:val="center"/>
              <w:rPr>
                <w:rFonts w:hint="eastAsia"/>
                <w:sz w:val="22"/>
              </w:rPr>
            </w:pPr>
            <w:r w:rsidRPr="004C3904">
              <w:rPr>
                <w:sz w:val="22"/>
              </w:rPr>
              <w:t>党嘉强</w:t>
            </w:r>
          </w:p>
        </w:tc>
        <w:tc>
          <w:tcPr>
            <w:tcW w:w="1582" w:type="dxa"/>
            <w:tcBorders>
              <w:right w:val="single" w:sz="4" w:space="0" w:color="auto"/>
            </w:tcBorders>
            <w:vAlign w:val="center"/>
          </w:tcPr>
          <w:p w14:paraId="57951B40" w14:textId="523D2C27" w:rsidR="0098218A" w:rsidRPr="004C3904" w:rsidRDefault="006F53E9" w:rsidP="00676BB3">
            <w:pPr>
              <w:pStyle w:val="TableParagraph"/>
              <w:spacing w:line="292" w:lineRule="exact"/>
              <w:jc w:val="center"/>
              <w:rPr>
                <w:rFonts w:hint="eastAsia"/>
                <w:sz w:val="22"/>
              </w:rPr>
            </w:pPr>
            <w:r w:rsidRPr="006F53E9">
              <w:rPr>
                <w:rFonts w:ascii="Times New Roman"/>
                <w:color w:val="000000"/>
                <w:sz w:val="22"/>
              </w:rPr>
              <w:t>助理研究员</w:t>
            </w:r>
          </w:p>
        </w:tc>
        <w:tc>
          <w:tcPr>
            <w:tcW w:w="1563" w:type="dxa"/>
            <w:gridSpan w:val="2"/>
            <w:tcBorders>
              <w:left w:val="single" w:sz="4" w:space="0" w:color="auto"/>
            </w:tcBorders>
            <w:vAlign w:val="center"/>
          </w:tcPr>
          <w:p w14:paraId="42D76B43" w14:textId="275D62A8" w:rsidR="0098218A" w:rsidRPr="004C3904" w:rsidRDefault="004C3904" w:rsidP="00676BB3">
            <w:pPr>
              <w:pStyle w:val="TableParagraph"/>
              <w:spacing w:line="292" w:lineRule="exact"/>
              <w:jc w:val="center"/>
              <w:rPr>
                <w:rFonts w:hint="eastAsia"/>
                <w:sz w:val="22"/>
              </w:rPr>
            </w:pPr>
            <w:r w:rsidRPr="004C3904">
              <w:rPr>
                <w:sz w:val="22"/>
              </w:rPr>
              <w:t>上海交通大学</w:t>
            </w:r>
          </w:p>
        </w:tc>
        <w:tc>
          <w:tcPr>
            <w:tcW w:w="1961" w:type="dxa"/>
            <w:vAlign w:val="center"/>
          </w:tcPr>
          <w:p w14:paraId="6860DF19" w14:textId="4B14E93E" w:rsidR="0098218A" w:rsidRPr="004C3904" w:rsidRDefault="004C3904" w:rsidP="00676BB3">
            <w:pPr>
              <w:pStyle w:val="TableParagraph"/>
              <w:jc w:val="center"/>
              <w:rPr>
                <w:rFonts w:hint="eastAsia"/>
                <w:sz w:val="22"/>
              </w:rPr>
            </w:pPr>
            <w:r w:rsidRPr="004C3904">
              <w:rPr>
                <w:sz w:val="22"/>
              </w:rPr>
              <w:t>上海交通大学</w:t>
            </w:r>
          </w:p>
        </w:tc>
        <w:tc>
          <w:tcPr>
            <w:tcW w:w="3512" w:type="dxa"/>
            <w:vAlign w:val="center"/>
          </w:tcPr>
          <w:p w14:paraId="1DDF6603" w14:textId="4813C93D" w:rsidR="0098218A" w:rsidRPr="004C3904" w:rsidRDefault="004C3904" w:rsidP="004C3904">
            <w:pPr>
              <w:pStyle w:val="TableParagraph"/>
              <w:spacing w:line="292" w:lineRule="exact"/>
              <w:rPr>
                <w:rFonts w:hint="eastAsia"/>
                <w:sz w:val="22"/>
              </w:rPr>
            </w:pPr>
            <w:r w:rsidRPr="004C3904">
              <w:rPr>
                <w:sz w:val="22"/>
              </w:rPr>
              <w:t>研究了宽温域冷风微量润滑磨削热传递多参数协同调控机制</w:t>
            </w:r>
            <w:r>
              <w:rPr>
                <w:rFonts w:hint="eastAsia"/>
                <w:sz w:val="22"/>
              </w:rPr>
              <w:t>。</w:t>
            </w:r>
          </w:p>
        </w:tc>
      </w:tr>
      <w:tr w:rsidR="0098218A" w14:paraId="2FB35394" w14:textId="77777777" w:rsidTr="00676BB3">
        <w:trPr>
          <w:trHeight w:val="933"/>
          <w:jc w:val="center"/>
        </w:trPr>
        <w:tc>
          <w:tcPr>
            <w:tcW w:w="923" w:type="dxa"/>
            <w:vAlign w:val="center"/>
          </w:tcPr>
          <w:p w14:paraId="540D52B9" w14:textId="77777777" w:rsidR="0098218A" w:rsidRPr="004C3904" w:rsidRDefault="000A7513" w:rsidP="00676BB3">
            <w:pPr>
              <w:pStyle w:val="TableParagraph"/>
              <w:jc w:val="center"/>
              <w:rPr>
                <w:rFonts w:ascii="Times New Roman" w:hint="eastAsia"/>
                <w:sz w:val="22"/>
              </w:rPr>
            </w:pPr>
            <w:r w:rsidRPr="004C3904">
              <w:rPr>
                <w:rFonts w:eastAsiaTheme="minorEastAsia" w:cstheme="minorBidi" w:hint="eastAsia"/>
                <w:bCs/>
                <w:sz w:val="22"/>
              </w:rPr>
              <w:t>6</w:t>
            </w:r>
          </w:p>
        </w:tc>
        <w:tc>
          <w:tcPr>
            <w:tcW w:w="915" w:type="dxa"/>
            <w:vAlign w:val="center"/>
          </w:tcPr>
          <w:p w14:paraId="26BF2017" w14:textId="246F0644" w:rsidR="0098218A" w:rsidRPr="004C3904" w:rsidRDefault="000B129E" w:rsidP="00676BB3">
            <w:pPr>
              <w:pStyle w:val="TableParagraph"/>
              <w:jc w:val="center"/>
              <w:rPr>
                <w:rFonts w:hint="eastAsia"/>
                <w:sz w:val="22"/>
              </w:rPr>
            </w:pPr>
            <w:r>
              <w:rPr>
                <w:rFonts w:hint="eastAsia"/>
                <w:sz w:val="22"/>
              </w:rPr>
              <w:t>吴启东</w:t>
            </w:r>
          </w:p>
        </w:tc>
        <w:tc>
          <w:tcPr>
            <w:tcW w:w="1582" w:type="dxa"/>
            <w:tcBorders>
              <w:right w:val="single" w:sz="4" w:space="0" w:color="auto"/>
            </w:tcBorders>
            <w:vAlign w:val="center"/>
          </w:tcPr>
          <w:p w14:paraId="5DD93F0E" w14:textId="41CB6FCC" w:rsidR="0098218A" w:rsidRPr="004C3904" w:rsidRDefault="004C3904" w:rsidP="00676BB3">
            <w:pPr>
              <w:pStyle w:val="TableParagraph"/>
              <w:spacing w:line="242" w:lineRule="auto"/>
              <w:jc w:val="center"/>
              <w:rPr>
                <w:rFonts w:hint="eastAsia"/>
                <w:sz w:val="22"/>
              </w:rPr>
            </w:pPr>
            <w:r w:rsidRPr="00AC1C37">
              <w:rPr>
                <w:sz w:val="22"/>
              </w:rPr>
              <w:t>高级工程师</w:t>
            </w:r>
          </w:p>
        </w:tc>
        <w:tc>
          <w:tcPr>
            <w:tcW w:w="1563" w:type="dxa"/>
            <w:gridSpan w:val="2"/>
            <w:tcBorders>
              <w:left w:val="single" w:sz="4" w:space="0" w:color="auto"/>
            </w:tcBorders>
            <w:vAlign w:val="center"/>
          </w:tcPr>
          <w:p w14:paraId="42A79F1F" w14:textId="5A5F0417" w:rsidR="0098218A" w:rsidRPr="004C3904" w:rsidRDefault="004C3904" w:rsidP="00676BB3">
            <w:pPr>
              <w:pStyle w:val="TableParagraph"/>
              <w:spacing w:line="242" w:lineRule="auto"/>
              <w:jc w:val="center"/>
              <w:rPr>
                <w:rFonts w:hint="eastAsia"/>
                <w:sz w:val="22"/>
              </w:rPr>
            </w:pPr>
            <w:r w:rsidRPr="004C3904">
              <w:rPr>
                <w:sz w:val="22"/>
              </w:rPr>
              <w:t>上海金兆节能科技有限公司</w:t>
            </w:r>
          </w:p>
        </w:tc>
        <w:tc>
          <w:tcPr>
            <w:tcW w:w="1961" w:type="dxa"/>
            <w:vAlign w:val="center"/>
          </w:tcPr>
          <w:p w14:paraId="56C4E0C3" w14:textId="07487077" w:rsidR="0098218A" w:rsidRPr="004C3904" w:rsidRDefault="004C3904" w:rsidP="00676BB3">
            <w:pPr>
              <w:pStyle w:val="TableParagraph"/>
              <w:spacing w:line="242" w:lineRule="auto"/>
              <w:jc w:val="center"/>
              <w:rPr>
                <w:rFonts w:hint="eastAsia"/>
                <w:sz w:val="22"/>
              </w:rPr>
            </w:pPr>
            <w:r w:rsidRPr="004C3904">
              <w:rPr>
                <w:sz w:val="22"/>
              </w:rPr>
              <w:t>上海金兆节能科技有限公司</w:t>
            </w:r>
          </w:p>
        </w:tc>
        <w:tc>
          <w:tcPr>
            <w:tcW w:w="3512" w:type="dxa"/>
            <w:vAlign w:val="center"/>
          </w:tcPr>
          <w:p w14:paraId="2FC8A448" w14:textId="0A1AE8AA" w:rsidR="0098218A" w:rsidRPr="004C3904" w:rsidRDefault="004C3904" w:rsidP="004C3904">
            <w:pPr>
              <w:pStyle w:val="TableParagraph"/>
              <w:spacing w:line="289" w:lineRule="exact"/>
              <w:rPr>
                <w:rFonts w:hint="eastAsia"/>
                <w:sz w:val="22"/>
              </w:rPr>
            </w:pPr>
            <w:r w:rsidRPr="004C3904">
              <w:rPr>
                <w:sz w:val="22"/>
              </w:rPr>
              <w:t>研发了磨削温度数据采集/处理/反馈调控装置</w:t>
            </w:r>
            <w:r>
              <w:rPr>
                <w:rFonts w:hint="eastAsia"/>
                <w:sz w:val="22"/>
              </w:rPr>
              <w:t>。</w:t>
            </w:r>
          </w:p>
        </w:tc>
      </w:tr>
      <w:tr w:rsidR="0098218A" w14:paraId="5AF972D6" w14:textId="77777777" w:rsidTr="00676BB3">
        <w:trPr>
          <w:trHeight w:val="933"/>
          <w:jc w:val="center"/>
        </w:trPr>
        <w:tc>
          <w:tcPr>
            <w:tcW w:w="923" w:type="dxa"/>
            <w:vAlign w:val="center"/>
          </w:tcPr>
          <w:p w14:paraId="6435F192" w14:textId="5B9510E4" w:rsidR="0098218A" w:rsidRPr="004C3904" w:rsidRDefault="004C3904" w:rsidP="00676BB3">
            <w:pPr>
              <w:pStyle w:val="TableParagraph"/>
              <w:jc w:val="center"/>
              <w:rPr>
                <w:rFonts w:eastAsiaTheme="minorEastAsia" w:cstheme="minorBidi" w:hint="eastAsia"/>
                <w:bCs/>
                <w:sz w:val="22"/>
              </w:rPr>
            </w:pPr>
            <w:r w:rsidRPr="004C3904">
              <w:rPr>
                <w:rFonts w:eastAsiaTheme="minorEastAsia" w:cstheme="minorBidi" w:hint="eastAsia"/>
                <w:bCs/>
                <w:sz w:val="22"/>
              </w:rPr>
              <w:t>7</w:t>
            </w:r>
          </w:p>
        </w:tc>
        <w:tc>
          <w:tcPr>
            <w:tcW w:w="915" w:type="dxa"/>
            <w:vAlign w:val="center"/>
          </w:tcPr>
          <w:p w14:paraId="7D8EC692" w14:textId="38F65147" w:rsidR="0098218A" w:rsidRPr="004C3904" w:rsidRDefault="004C3904" w:rsidP="00676BB3">
            <w:pPr>
              <w:pStyle w:val="TableParagraph"/>
              <w:jc w:val="center"/>
              <w:rPr>
                <w:rFonts w:hint="eastAsia"/>
                <w:sz w:val="22"/>
              </w:rPr>
            </w:pPr>
            <w:r w:rsidRPr="004C3904">
              <w:rPr>
                <w:sz w:val="22"/>
              </w:rPr>
              <w:t>高巍</w:t>
            </w:r>
          </w:p>
        </w:tc>
        <w:tc>
          <w:tcPr>
            <w:tcW w:w="1582" w:type="dxa"/>
            <w:tcBorders>
              <w:right w:val="single" w:sz="4" w:space="0" w:color="auto"/>
            </w:tcBorders>
            <w:vAlign w:val="center"/>
          </w:tcPr>
          <w:p w14:paraId="27AF9154" w14:textId="7C95AFDE" w:rsidR="0098218A" w:rsidRPr="004C3904" w:rsidRDefault="004C3904" w:rsidP="00676BB3">
            <w:pPr>
              <w:pStyle w:val="TableParagraph"/>
              <w:spacing w:line="242" w:lineRule="auto"/>
              <w:jc w:val="center"/>
              <w:rPr>
                <w:rFonts w:hint="eastAsia"/>
                <w:sz w:val="22"/>
              </w:rPr>
            </w:pPr>
            <w:r w:rsidRPr="004C3904">
              <w:rPr>
                <w:sz w:val="22"/>
              </w:rPr>
              <w:t>高级工程师</w:t>
            </w:r>
          </w:p>
        </w:tc>
        <w:tc>
          <w:tcPr>
            <w:tcW w:w="1563" w:type="dxa"/>
            <w:gridSpan w:val="2"/>
            <w:tcBorders>
              <w:left w:val="single" w:sz="4" w:space="0" w:color="auto"/>
            </w:tcBorders>
            <w:vAlign w:val="center"/>
          </w:tcPr>
          <w:p w14:paraId="6397EC9B" w14:textId="14DA6386" w:rsidR="0098218A" w:rsidRPr="004C3904" w:rsidRDefault="004C3904" w:rsidP="00676BB3">
            <w:pPr>
              <w:pStyle w:val="TableParagraph"/>
              <w:spacing w:line="242" w:lineRule="auto"/>
              <w:jc w:val="center"/>
              <w:rPr>
                <w:rFonts w:hint="eastAsia"/>
                <w:sz w:val="22"/>
              </w:rPr>
            </w:pPr>
            <w:r w:rsidRPr="004C3904">
              <w:rPr>
                <w:sz w:val="22"/>
              </w:rPr>
              <w:t>四川新航钛科技有限公司</w:t>
            </w:r>
          </w:p>
        </w:tc>
        <w:tc>
          <w:tcPr>
            <w:tcW w:w="1961" w:type="dxa"/>
            <w:vAlign w:val="center"/>
          </w:tcPr>
          <w:p w14:paraId="14E3A488" w14:textId="7653FF21" w:rsidR="0098218A" w:rsidRPr="004C3904" w:rsidRDefault="004C3904" w:rsidP="00676BB3">
            <w:pPr>
              <w:pStyle w:val="TableParagraph"/>
              <w:spacing w:line="242" w:lineRule="auto"/>
              <w:jc w:val="center"/>
              <w:rPr>
                <w:rFonts w:hint="eastAsia"/>
                <w:sz w:val="22"/>
              </w:rPr>
            </w:pPr>
            <w:r w:rsidRPr="004C3904">
              <w:rPr>
                <w:sz w:val="22"/>
              </w:rPr>
              <w:t>四川新航钛科技有限公司</w:t>
            </w:r>
          </w:p>
        </w:tc>
        <w:tc>
          <w:tcPr>
            <w:tcW w:w="3512" w:type="dxa"/>
            <w:vAlign w:val="center"/>
          </w:tcPr>
          <w:p w14:paraId="29BC1B62" w14:textId="0D706737" w:rsidR="0098218A" w:rsidRPr="004C3904" w:rsidRDefault="004C3904" w:rsidP="004C3904">
            <w:pPr>
              <w:pStyle w:val="TableParagraph"/>
              <w:spacing w:line="289" w:lineRule="exact"/>
              <w:rPr>
                <w:rFonts w:hint="eastAsia"/>
                <w:sz w:val="22"/>
              </w:rPr>
            </w:pPr>
            <w:r w:rsidRPr="004C3904">
              <w:rPr>
                <w:sz w:val="22"/>
              </w:rPr>
              <w:t>发明了精密可调式纳米粒子射流微量润滑供给系统及智能化驱动电机与加工设备联动的闭环系统</w:t>
            </w:r>
            <w:r>
              <w:rPr>
                <w:rFonts w:hint="eastAsia"/>
                <w:sz w:val="22"/>
              </w:rPr>
              <w:t>。</w:t>
            </w:r>
          </w:p>
        </w:tc>
      </w:tr>
      <w:tr w:rsidR="004C3904" w14:paraId="592CF1FA" w14:textId="77777777" w:rsidTr="00676BB3">
        <w:trPr>
          <w:trHeight w:val="933"/>
          <w:jc w:val="center"/>
        </w:trPr>
        <w:tc>
          <w:tcPr>
            <w:tcW w:w="923" w:type="dxa"/>
            <w:vAlign w:val="center"/>
          </w:tcPr>
          <w:p w14:paraId="5DA9A815" w14:textId="1865604A" w:rsidR="004C3904" w:rsidRPr="004C3904" w:rsidRDefault="004C3904" w:rsidP="00676BB3">
            <w:pPr>
              <w:pStyle w:val="TableParagraph"/>
              <w:jc w:val="center"/>
              <w:rPr>
                <w:rFonts w:eastAsiaTheme="minorEastAsia" w:cstheme="minorBidi" w:hint="eastAsia"/>
                <w:bCs/>
                <w:sz w:val="22"/>
              </w:rPr>
            </w:pPr>
            <w:r w:rsidRPr="004C3904">
              <w:rPr>
                <w:rFonts w:eastAsiaTheme="minorEastAsia" w:cstheme="minorBidi" w:hint="eastAsia"/>
                <w:bCs/>
                <w:sz w:val="22"/>
              </w:rPr>
              <w:t>8</w:t>
            </w:r>
          </w:p>
        </w:tc>
        <w:tc>
          <w:tcPr>
            <w:tcW w:w="915" w:type="dxa"/>
            <w:vAlign w:val="center"/>
          </w:tcPr>
          <w:p w14:paraId="50A22105" w14:textId="1ED6F9D8" w:rsidR="004C3904" w:rsidRPr="004C3904" w:rsidRDefault="004C3904" w:rsidP="00676BB3">
            <w:pPr>
              <w:pStyle w:val="TableParagraph"/>
              <w:jc w:val="center"/>
              <w:rPr>
                <w:rFonts w:hint="eastAsia"/>
                <w:sz w:val="22"/>
              </w:rPr>
            </w:pPr>
            <w:r w:rsidRPr="004C3904">
              <w:rPr>
                <w:sz w:val="22"/>
              </w:rPr>
              <w:t>周宗明</w:t>
            </w:r>
          </w:p>
        </w:tc>
        <w:tc>
          <w:tcPr>
            <w:tcW w:w="1582" w:type="dxa"/>
            <w:tcBorders>
              <w:right w:val="single" w:sz="4" w:space="0" w:color="auto"/>
            </w:tcBorders>
            <w:vAlign w:val="center"/>
          </w:tcPr>
          <w:p w14:paraId="76D98C2A" w14:textId="0A9255A2" w:rsidR="004C3904" w:rsidRPr="004C3904" w:rsidRDefault="004C3904" w:rsidP="00676BB3">
            <w:pPr>
              <w:pStyle w:val="TableParagraph"/>
              <w:spacing w:line="242" w:lineRule="auto"/>
              <w:jc w:val="center"/>
              <w:rPr>
                <w:rFonts w:hint="eastAsia"/>
                <w:sz w:val="22"/>
              </w:rPr>
            </w:pPr>
            <w:r w:rsidRPr="004C3904">
              <w:rPr>
                <w:sz w:val="22"/>
              </w:rPr>
              <w:t>高级工程师</w:t>
            </w:r>
          </w:p>
        </w:tc>
        <w:tc>
          <w:tcPr>
            <w:tcW w:w="1563" w:type="dxa"/>
            <w:gridSpan w:val="2"/>
            <w:tcBorders>
              <w:left w:val="single" w:sz="4" w:space="0" w:color="auto"/>
            </w:tcBorders>
            <w:vAlign w:val="center"/>
          </w:tcPr>
          <w:p w14:paraId="12E30ED0" w14:textId="2260165A" w:rsidR="004C3904" w:rsidRPr="004C3904" w:rsidRDefault="00743811" w:rsidP="00676BB3">
            <w:pPr>
              <w:pStyle w:val="TableParagraph"/>
              <w:spacing w:line="242" w:lineRule="auto"/>
              <w:jc w:val="center"/>
              <w:rPr>
                <w:rFonts w:hint="eastAsia"/>
                <w:sz w:val="22"/>
              </w:rPr>
            </w:pPr>
            <w:r w:rsidRPr="00743811">
              <w:rPr>
                <w:sz w:val="22"/>
              </w:rPr>
              <w:t>汉能（青岛）润滑科技有限公司</w:t>
            </w:r>
          </w:p>
        </w:tc>
        <w:tc>
          <w:tcPr>
            <w:tcW w:w="1961" w:type="dxa"/>
            <w:vAlign w:val="center"/>
          </w:tcPr>
          <w:p w14:paraId="2BBBF63D" w14:textId="3A43349C" w:rsidR="004C3904" w:rsidRPr="004C3904" w:rsidRDefault="004C3904" w:rsidP="00676BB3">
            <w:pPr>
              <w:pStyle w:val="TableParagraph"/>
              <w:spacing w:line="242" w:lineRule="auto"/>
              <w:jc w:val="center"/>
              <w:rPr>
                <w:rFonts w:hint="eastAsia"/>
                <w:sz w:val="22"/>
              </w:rPr>
            </w:pPr>
            <w:r w:rsidRPr="004C3904">
              <w:rPr>
                <w:sz w:val="22"/>
              </w:rPr>
              <w:t>青岛理工大学</w:t>
            </w:r>
          </w:p>
        </w:tc>
        <w:tc>
          <w:tcPr>
            <w:tcW w:w="3512" w:type="dxa"/>
            <w:vAlign w:val="center"/>
          </w:tcPr>
          <w:p w14:paraId="64E2503C" w14:textId="152C0996" w:rsidR="004C3904" w:rsidRPr="004C3904" w:rsidRDefault="007E16D3" w:rsidP="004C3904">
            <w:pPr>
              <w:pStyle w:val="TableParagraph"/>
              <w:spacing w:line="289" w:lineRule="exact"/>
              <w:rPr>
                <w:rFonts w:hint="eastAsia"/>
                <w:sz w:val="22"/>
              </w:rPr>
            </w:pPr>
            <w:r w:rsidRPr="007E16D3">
              <w:rPr>
                <w:sz w:val="22"/>
              </w:rPr>
              <w:t>研究了宽温域冷风微量润滑磨削热传递多参数协同调控机制</w:t>
            </w:r>
            <w:r>
              <w:rPr>
                <w:rFonts w:hint="eastAsia"/>
                <w:sz w:val="22"/>
              </w:rPr>
              <w:t>。</w:t>
            </w:r>
          </w:p>
        </w:tc>
      </w:tr>
      <w:tr w:rsidR="004C3904" w14:paraId="14B1921D" w14:textId="77777777" w:rsidTr="00676BB3">
        <w:trPr>
          <w:trHeight w:val="933"/>
          <w:jc w:val="center"/>
        </w:trPr>
        <w:tc>
          <w:tcPr>
            <w:tcW w:w="923" w:type="dxa"/>
            <w:vAlign w:val="center"/>
          </w:tcPr>
          <w:p w14:paraId="5DECBC76" w14:textId="042BA5F1" w:rsidR="004C3904" w:rsidRPr="004C3904" w:rsidRDefault="004C3904" w:rsidP="00676BB3">
            <w:pPr>
              <w:pStyle w:val="TableParagraph"/>
              <w:jc w:val="center"/>
              <w:rPr>
                <w:rFonts w:eastAsiaTheme="minorEastAsia" w:cstheme="minorBidi" w:hint="eastAsia"/>
                <w:bCs/>
                <w:sz w:val="22"/>
              </w:rPr>
            </w:pPr>
            <w:r w:rsidRPr="004C3904">
              <w:rPr>
                <w:rFonts w:eastAsiaTheme="minorEastAsia" w:cstheme="minorBidi" w:hint="eastAsia"/>
                <w:bCs/>
                <w:sz w:val="22"/>
              </w:rPr>
              <w:lastRenderedPageBreak/>
              <w:t>9</w:t>
            </w:r>
          </w:p>
        </w:tc>
        <w:tc>
          <w:tcPr>
            <w:tcW w:w="915" w:type="dxa"/>
            <w:vAlign w:val="center"/>
          </w:tcPr>
          <w:p w14:paraId="5E06D8FA" w14:textId="68ED4D51" w:rsidR="004C3904" w:rsidRPr="004C3904" w:rsidRDefault="004C3904" w:rsidP="00676BB3">
            <w:pPr>
              <w:pStyle w:val="TableParagraph"/>
              <w:jc w:val="center"/>
              <w:rPr>
                <w:rFonts w:hint="eastAsia"/>
                <w:sz w:val="22"/>
              </w:rPr>
            </w:pPr>
            <w:r w:rsidRPr="004C3904">
              <w:rPr>
                <w:sz w:val="22"/>
              </w:rPr>
              <w:t>刘德伟</w:t>
            </w:r>
          </w:p>
        </w:tc>
        <w:tc>
          <w:tcPr>
            <w:tcW w:w="1582" w:type="dxa"/>
            <w:tcBorders>
              <w:right w:val="single" w:sz="4" w:space="0" w:color="auto"/>
            </w:tcBorders>
            <w:vAlign w:val="center"/>
          </w:tcPr>
          <w:p w14:paraId="47BECE0E" w14:textId="5479D755" w:rsidR="004C3904" w:rsidRPr="004C3904" w:rsidRDefault="004C3904" w:rsidP="00676BB3">
            <w:pPr>
              <w:pStyle w:val="TableParagraph"/>
              <w:spacing w:line="242" w:lineRule="auto"/>
              <w:jc w:val="center"/>
              <w:rPr>
                <w:rFonts w:hint="eastAsia"/>
                <w:sz w:val="22"/>
              </w:rPr>
            </w:pPr>
            <w:r w:rsidRPr="004C3904">
              <w:rPr>
                <w:rFonts w:ascii="Times New Roman" w:hint="eastAsia"/>
                <w:color w:val="000000"/>
                <w:sz w:val="22"/>
              </w:rPr>
              <w:t>工程师</w:t>
            </w:r>
          </w:p>
        </w:tc>
        <w:tc>
          <w:tcPr>
            <w:tcW w:w="1563" w:type="dxa"/>
            <w:gridSpan w:val="2"/>
            <w:tcBorders>
              <w:left w:val="single" w:sz="4" w:space="0" w:color="auto"/>
            </w:tcBorders>
            <w:vAlign w:val="center"/>
          </w:tcPr>
          <w:p w14:paraId="7DF3C3C0" w14:textId="0A783507" w:rsidR="004C3904" w:rsidRPr="004C3904" w:rsidRDefault="004C3904" w:rsidP="00676BB3">
            <w:pPr>
              <w:pStyle w:val="TableParagraph"/>
              <w:spacing w:line="242" w:lineRule="auto"/>
              <w:jc w:val="center"/>
              <w:rPr>
                <w:rFonts w:hint="eastAsia"/>
                <w:sz w:val="22"/>
              </w:rPr>
            </w:pPr>
            <w:r w:rsidRPr="004C3904">
              <w:rPr>
                <w:sz w:val="22"/>
              </w:rPr>
              <w:t>青岛理工大学</w:t>
            </w:r>
          </w:p>
        </w:tc>
        <w:tc>
          <w:tcPr>
            <w:tcW w:w="1961" w:type="dxa"/>
            <w:vAlign w:val="center"/>
          </w:tcPr>
          <w:p w14:paraId="0BA9A6B2" w14:textId="5F28FDB9" w:rsidR="004C3904" w:rsidRPr="004C3904" w:rsidRDefault="004C3904" w:rsidP="00676BB3">
            <w:pPr>
              <w:pStyle w:val="TableParagraph"/>
              <w:spacing w:line="242" w:lineRule="auto"/>
              <w:jc w:val="center"/>
              <w:rPr>
                <w:rFonts w:hint="eastAsia"/>
                <w:sz w:val="22"/>
              </w:rPr>
            </w:pPr>
            <w:r w:rsidRPr="004C3904">
              <w:rPr>
                <w:sz w:val="22"/>
              </w:rPr>
              <w:t>青岛理工大学</w:t>
            </w:r>
          </w:p>
        </w:tc>
        <w:tc>
          <w:tcPr>
            <w:tcW w:w="3512" w:type="dxa"/>
            <w:vAlign w:val="center"/>
          </w:tcPr>
          <w:p w14:paraId="066CBD94" w14:textId="38770B80" w:rsidR="004C3904" w:rsidRPr="004C3904" w:rsidRDefault="007E16D3" w:rsidP="004C3904">
            <w:pPr>
              <w:pStyle w:val="TableParagraph"/>
              <w:spacing w:line="289" w:lineRule="exact"/>
              <w:rPr>
                <w:rFonts w:hint="eastAsia"/>
                <w:sz w:val="22"/>
              </w:rPr>
            </w:pPr>
            <w:r w:rsidRPr="007E16D3">
              <w:rPr>
                <w:sz w:val="22"/>
              </w:rPr>
              <w:t>研究了不同磨削比能的自适应控制策略</w:t>
            </w:r>
          </w:p>
        </w:tc>
      </w:tr>
      <w:tr w:rsidR="004C3904" w14:paraId="602C23C7" w14:textId="77777777" w:rsidTr="00676BB3">
        <w:trPr>
          <w:trHeight w:val="933"/>
          <w:jc w:val="center"/>
        </w:trPr>
        <w:tc>
          <w:tcPr>
            <w:tcW w:w="923" w:type="dxa"/>
            <w:vAlign w:val="center"/>
          </w:tcPr>
          <w:p w14:paraId="39D94228" w14:textId="554CD38F" w:rsidR="004C3904" w:rsidRPr="004C3904" w:rsidRDefault="004C3904" w:rsidP="00676BB3">
            <w:pPr>
              <w:pStyle w:val="TableParagraph"/>
              <w:jc w:val="center"/>
              <w:rPr>
                <w:rFonts w:eastAsiaTheme="minorEastAsia" w:cstheme="minorBidi" w:hint="eastAsia"/>
                <w:bCs/>
                <w:sz w:val="22"/>
              </w:rPr>
            </w:pPr>
            <w:r w:rsidRPr="004C3904">
              <w:rPr>
                <w:rFonts w:eastAsiaTheme="minorEastAsia" w:cstheme="minorBidi" w:hint="eastAsia"/>
                <w:bCs/>
                <w:sz w:val="22"/>
              </w:rPr>
              <w:t>10</w:t>
            </w:r>
          </w:p>
        </w:tc>
        <w:tc>
          <w:tcPr>
            <w:tcW w:w="915" w:type="dxa"/>
            <w:vAlign w:val="center"/>
          </w:tcPr>
          <w:p w14:paraId="5ECBCC00" w14:textId="72BC17D4" w:rsidR="004C3904" w:rsidRPr="004C3904" w:rsidRDefault="004C3904" w:rsidP="00676BB3">
            <w:pPr>
              <w:pStyle w:val="TableParagraph"/>
              <w:jc w:val="center"/>
              <w:rPr>
                <w:rFonts w:hint="eastAsia"/>
                <w:sz w:val="22"/>
              </w:rPr>
            </w:pPr>
            <w:r w:rsidRPr="004C3904">
              <w:rPr>
                <w:rFonts w:hint="eastAsia"/>
                <w:sz w:val="22"/>
              </w:rPr>
              <w:t>刘国涛</w:t>
            </w:r>
          </w:p>
        </w:tc>
        <w:tc>
          <w:tcPr>
            <w:tcW w:w="1582" w:type="dxa"/>
            <w:tcBorders>
              <w:right w:val="single" w:sz="4" w:space="0" w:color="auto"/>
            </w:tcBorders>
            <w:vAlign w:val="center"/>
          </w:tcPr>
          <w:p w14:paraId="4B5E032D" w14:textId="32D1F9AF" w:rsidR="004C3904" w:rsidRPr="004C3904" w:rsidRDefault="004C3904" w:rsidP="00676BB3">
            <w:pPr>
              <w:pStyle w:val="TableParagraph"/>
              <w:spacing w:line="242" w:lineRule="auto"/>
              <w:jc w:val="center"/>
              <w:rPr>
                <w:rFonts w:hint="eastAsia"/>
                <w:sz w:val="22"/>
              </w:rPr>
            </w:pPr>
            <w:r w:rsidRPr="004C3904">
              <w:rPr>
                <w:rFonts w:ascii="Times New Roman" w:hint="eastAsia"/>
                <w:color w:val="000000"/>
                <w:sz w:val="22"/>
              </w:rPr>
              <w:t>工程师</w:t>
            </w:r>
          </w:p>
        </w:tc>
        <w:tc>
          <w:tcPr>
            <w:tcW w:w="1563" w:type="dxa"/>
            <w:gridSpan w:val="2"/>
            <w:tcBorders>
              <w:left w:val="single" w:sz="4" w:space="0" w:color="auto"/>
            </w:tcBorders>
            <w:vAlign w:val="center"/>
          </w:tcPr>
          <w:p w14:paraId="70ACB3C1" w14:textId="71D777F8" w:rsidR="004C3904" w:rsidRPr="004C3904" w:rsidRDefault="004C3904" w:rsidP="00676BB3">
            <w:pPr>
              <w:pStyle w:val="TableParagraph"/>
              <w:spacing w:line="242" w:lineRule="auto"/>
              <w:jc w:val="center"/>
              <w:rPr>
                <w:rFonts w:hint="eastAsia"/>
                <w:sz w:val="22"/>
              </w:rPr>
            </w:pPr>
            <w:r w:rsidRPr="004C3904">
              <w:rPr>
                <w:sz w:val="22"/>
              </w:rPr>
              <w:t>青岛理工大学</w:t>
            </w:r>
          </w:p>
        </w:tc>
        <w:tc>
          <w:tcPr>
            <w:tcW w:w="1961" w:type="dxa"/>
            <w:vAlign w:val="center"/>
          </w:tcPr>
          <w:p w14:paraId="2C78EE39" w14:textId="5E0BDB22" w:rsidR="004C3904" w:rsidRPr="004C3904" w:rsidRDefault="004C3904" w:rsidP="00676BB3">
            <w:pPr>
              <w:pStyle w:val="TableParagraph"/>
              <w:spacing w:line="242" w:lineRule="auto"/>
              <w:jc w:val="center"/>
              <w:rPr>
                <w:rFonts w:hint="eastAsia"/>
                <w:sz w:val="22"/>
              </w:rPr>
            </w:pPr>
            <w:r w:rsidRPr="004C3904">
              <w:rPr>
                <w:sz w:val="22"/>
              </w:rPr>
              <w:t>青岛理工大学</w:t>
            </w:r>
          </w:p>
        </w:tc>
        <w:tc>
          <w:tcPr>
            <w:tcW w:w="3512" w:type="dxa"/>
            <w:vAlign w:val="center"/>
          </w:tcPr>
          <w:p w14:paraId="3657C4F8" w14:textId="4AF25251" w:rsidR="004C3904" w:rsidRPr="004C3904" w:rsidRDefault="007E16D3" w:rsidP="004C3904">
            <w:pPr>
              <w:pStyle w:val="TableParagraph"/>
              <w:spacing w:line="289" w:lineRule="exact"/>
              <w:rPr>
                <w:rFonts w:hint="eastAsia"/>
                <w:sz w:val="22"/>
              </w:rPr>
            </w:pPr>
            <w:r w:rsidRPr="007E16D3">
              <w:rPr>
                <w:sz w:val="22"/>
              </w:rPr>
              <w:t>制订了低温冷风微量润滑磨削加工工艺规范。</w:t>
            </w:r>
          </w:p>
        </w:tc>
      </w:tr>
      <w:tr w:rsidR="0098218A" w14:paraId="11CF3D40" w14:textId="77777777" w:rsidTr="00676BB3">
        <w:trPr>
          <w:trHeight w:val="90"/>
          <w:jc w:val="center"/>
        </w:trPr>
        <w:tc>
          <w:tcPr>
            <w:tcW w:w="10456" w:type="dxa"/>
            <w:gridSpan w:val="7"/>
            <w:vAlign w:val="center"/>
          </w:tcPr>
          <w:p w14:paraId="10081D18" w14:textId="77777777" w:rsidR="0098218A" w:rsidRDefault="000A7513" w:rsidP="00676BB3">
            <w:pPr>
              <w:pStyle w:val="TableParagraph"/>
              <w:spacing w:before="2" w:line="289" w:lineRule="exact"/>
              <w:ind w:left="150" w:right="137"/>
              <w:jc w:val="center"/>
              <w:rPr>
                <w:rFonts w:hint="eastAsia"/>
                <w:b/>
                <w:bCs/>
                <w:sz w:val="24"/>
              </w:rPr>
            </w:pPr>
            <w:r>
              <w:rPr>
                <w:rFonts w:hint="eastAsia"/>
                <w:b/>
                <w:bCs/>
                <w:sz w:val="24"/>
              </w:rPr>
              <w:t>主要完成单位</w:t>
            </w:r>
          </w:p>
        </w:tc>
      </w:tr>
      <w:tr w:rsidR="0098218A" w14:paraId="4A779704" w14:textId="77777777" w:rsidTr="00676BB3">
        <w:trPr>
          <w:trHeight w:val="90"/>
          <w:jc w:val="center"/>
        </w:trPr>
        <w:tc>
          <w:tcPr>
            <w:tcW w:w="1838" w:type="dxa"/>
            <w:gridSpan w:val="2"/>
            <w:tcBorders>
              <w:right w:val="single" w:sz="4" w:space="0" w:color="auto"/>
            </w:tcBorders>
            <w:vAlign w:val="center"/>
          </w:tcPr>
          <w:p w14:paraId="47CEF621" w14:textId="77777777" w:rsidR="0098218A" w:rsidRDefault="000A7513" w:rsidP="00676BB3">
            <w:pPr>
              <w:pStyle w:val="TableParagraph"/>
              <w:spacing w:before="2" w:line="289" w:lineRule="exact"/>
              <w:ind w:left="150" w:right="137"/>
              <w:jc w:val="center"/>
              <w:rPr>
                <w:rFonts w:hint="eastAsia"/>
                <w:b/>
                <w:bCs/>
                <w:sz w:val="24"/>
              </w:rPr>
            </w:pPr>
            <w:r>
              <w:rPr>
                <w:rFonts w:hint="eastAsia"/>
                <w:b/>
                <w:bCs/>
                <w:sz w:val="24"/>
              </w:rPr>
              <w:t>排名</w:t>
            </w:r>
          </w:p>
        </w:tc>
        <w:tc>
          <w:tcPr>
            <w:tcW w:w="8618" w:type="dxa"/>
            <w:gridSpan w:val="5"/>
            <w:tcBorders>
              <w:left w:val="single" w:sz="4" w:space="0" w:color="auto"/>
            </w:tcBorders>
            <w:vAlign w:val="center"/>
          </w:tcPr>
          <w:p w14:paraId="25022804" w14:textId="77777777" w:rsidR="0098218A" w:rsidRDefault="000A7513" w:rsidP="00676BB3">
            <w:pPr>
              <w:pStyle w:val="TableParagraph"/>
              <w:spacing w:before="2" w:line="289" w:lineRule="exact"/>
              <w:ind w:left="150" w:right="137"/>
              <w:jc w:val="center"/>
              <w:rPr>
                <w:rFonts w:hint="eastAsia"/>
                <w:b/>
                <w:bCs/>
                <w:sz w:val="24"/>
              </w:rPr>
            </w:pPr>
            <w:r>
              <w:rPr>
                <w:rFonts w:hint="eastAsia"/>
                <w:b/>
                <w:bCs/>
                <w:sz w:val="24"/>
              </w:rPr>
              <w:t>单位名称</w:t>
            </w:r>
          </w:p>
        </w:tc>
      </w:tr>
      <w:tr w:rsidR="0098218A" w14:paraId="174FE1F4" w14:textId="77777777" w:rsidTr="00676BB3">
        <w:trPr>
          <w:trHeight w:val="556"/>
          <w:jc w:val="center"/>
        </w:trPr>
        <w:tc>
          <w:tcPr>
            <w:tcW w:w="1838" w:type="dxa"/>
            <w:gridSpan w:val="2"/>
            <w:tcBorders>
              <w:right w:val="single" w:sz="4" w:space="0" w:color="auto"/>
            </w:tcBorders>
            <w:vAlign w:val="center"/>
          </w:tcPr>
          <w:p w14:paraId="40C5F3BF" w14:textId="77777777" w:rsidR="0098218A" w:rsidRDefault="000A7513" w:rsidP="00676BB3">
            <w:pPr>
              <w:pStyle w:val="TableParagraph"/>
              <w:spacing w:before="2" w:line="289" w:lineRule="exact"/>
              <w:ind w:left="150" w:right="137"/>
              <w:jc w:val="center"/>
              <w:rPr>
                <w:rFonts w:hint="eastAsia"/>
                <w:sz w:val="24"/>
              </w:rPr>
            </w:pPr>
            <w:r>
              <w:rPr>
                <w:rFonts w:hint="eastAsia"/>
                <w:sz w:val="24"/>
              </w:rPr>
              <w:t>1</w:t>
            </w:r>
          </w:p>
        </w:tc>
        <w:tc>
          <w:tcPr>
            <w:tcW w:w="8618" w:type="dxa"/>
            <w:gridSpan w:val="5"/>
            <w:tcBorders>
              <w:left w:val="single" w:sz="4" w:space="0" w:color="auto"/>
            </w:tcBorders>
            <w:vAlign w:val="center"/>
          </w:tcPr>
          <w:p w14:paraId="622A6C12" w14:textId="239E1C08" w:rsidR="0098218A" w:rsidRDefault="00AC51C3" w:rsidP="00676BB3">
            <w:pPr>
              <w:pStyle w:val="TableParagraph"/>
              <w:spacing w:before="2" w:line="289" w:lineRule="exact"/>
              <w:ind w:left="150" w:right="137"/>
              <w:jc w:val="center"/>
              <w:rPr>
                <w:rFonts w:hint="eastAsia"/>
                <w:sz w:val="24"/>
              </w:rPr>
            </w:pPr>
            <w:r w:rsidRPr="00AC51C3">
              <w:rPr>
                <w:sz w:val="24"/>
              </w:rPr>
              <w:t>青岛理工大学</w:t>
            </w:r>
          </w:p>
        </w:tc>
      </w:tr>
      <w:tr w:rsidR="0098218A" w14:paraId="71A83EB3" w14:textId="77777777" w:rsidTr="00676BB3">
        <w:trPr>
          <w:trHeight w:val="556"/>
          <w:jc w:val="center"/>
        </w:trPr>
        <w:tc>
          <w:tcPr>
            <w:tcW w:w="1838" w:type="dxa"/>
            <w:gridSpan w:val="2"/>
            <w:tcBorders>
              <w:right w:val="single" w:sz="4" w:space="0" w:color="auto"/>
            </w:tcBorders>
            <w:vAlign w:val="center"/>
          </w:tcPr>
          <w:p w14:paraId="0957F255" w14:textId="77777777" w:rsidR="0098218A" w:rsidRDefault="000A7513" w:rsidP="00676BB3">
            <w:pPr>
              <w:pStyle w:val="TableParagraph"/>
              <w:spacing w:before="2" w:line="289" w:lineRule="exact"/>
              <w:ind w:left="150" w:right="137"/>
              <w:jc w:val="center"/>
              <w:rPr>
                <w:rFonts w:hint="eastAsia"/>
                <w:sz w:val="24"/>
              </w:rPr>
            </w:pPr>
            <w:r>
              <w:rPr>
                <w:rFonts w:hint="eastAsia"/>
                <w:sz w:val="24"/>
              </w:rPr>
              <w:t>2</w:t>
            </w:r>
          </w:p>
        </w:tc>
        <w:tc>
          <w:tcPr>
            <w:tcW w:w="8618" w:type="dxa"/>
            <w:gridSpan w:val="5"/>
            <w:tcBorders>
              <w:left w:val="single" w:sz="4" w:space="0" w:color="auto"/>
            </w:tcBorders>
            <w:vAlign w:val="center"/>
          </w:tcPr>
          <w:p w14:paraId="39E75A32" w14:textId="3D4000F0" w:rsidR="0098218A" w:rsidRDefault="00AC51C3" w:rsidP="00676BB3">
            <w:pPr>
              <w:pStyle w:val="TableParagraph"/>
              <w:spacing w:before="2" w:line="289" w:lineRule="exact"/>
              <w:ind w:left="150" w:right="137"/>
              <w:jc w:val="center"/>
              <w:rPr>
                <w:rFonts w:hint="eastAsia"/>
                <w:sz w:val="24"/>
              </w:rPr>
            </w:pPr>
            <w:r w:rsidRPr="00AC51C3">
              <w:rPr>
                <w:sz w:val="24"/>
              </w:rPr>
              <w:t>大连理工大学</w:t>
            </w:r>
          </w:p>
        </w:tc>
      </w:tr>
      <w:tr w:rsidR="0098218A" w14:paraId="0E8C30BE" w14:textId="77777777" w:rsidTr="00676BB3">
        <w:trPr>
          <w:trHeight w:val="536"/>
          <w:jc w:val="center"/>
        </w:trPr>
        <w:tc>
          <w:tcPr>
            <w:tcW w:w="1838" w:type="dxa"/>
            <w:gridSpan w:val="2"/>
            <w:tcBorders>
              <w:right w:val="single" w:sz="4" w:space="0" w:color="auto"/>
            </w:tcBorders>
            <w:vAlign w:val="center"/>
          </w:tcPr>
          <w:p w14:paraId="64ACD8C0" w14:textId="77777777" w:rsidR="0098218A" w:rsidRDefault="000A7513" w:rsidP="00676BB3">
            <w:pPr>
              <w:pStyle w:val="TableParagraph"/>
              <w:spacing w:before="2" w:line="289" w:lineRule="exact"/>
              <w:ind w:left="150" w:right="137"/>
              <w:jc w:val="center"/>
              <w:rPr>
                <w:rFonts w:hint="eastAsia"/>
                <w:sz w:val="24"/>
              </w:rPr>
            </w:pPr>
            <w:r>
              <w:rPr>
                <w:rFonts w:hint="eastAsia"/>
                <w:sz w:val="24"/>
              </w:rPr>
              <w:t>3</w:t>
            </w:r>
          </w:p>
        </w:tc>
        <w:tc>
          <w:tcPr>
            <w:tcW w:w="8618" w:type="dxa"/>
            <w:gridSpan w:val="5"/>
            <w:tcBorders>
              <w:left w:val="single" w:sz="4" w:space="0" w:color="auto"/>
            </w:tcBorders>
            <w:vAlign w:val="center"/>
          </w:tcPr>
          <w:p w14:paraId="60F541E8" w14:textId="6A857544" w:rsidR="0098218A" w:rsidRDefault="00AC51C3" w:rsidP="00676BB3">
            <w:pPr>
              <w:pStyle w:val="TableParagraph"/>
              <w:spacing w:before="2" w:line="289" w:lineRule="exact"/>
              <w:ind w:left="150" w:right="137"/>
              <w:jc w:val="center"/>
              <w:rPr>
                <w:rFonts w:hint="eastAsia"/>
                <w:sz w:val="24"/>
              </w:rPr>
            </w:pPr>
            <w:r w:rsidRPr="00AC51C3">
              <w:rPr>
                <w:sz w:val="24"/>
              </w:rPr>
              <w:t>上海工程技术大学</w:t>
            </w:r>
          </w:p>
        </w:tc>
      </w:tr>
      <w:tr w:rsidR="0098218A" w14:paraId="1C5584CC" w14:textId="77777777" w:rsidTr="00676BB3">
        <w:trPr>
          <w:trHeight w:val="461"/>
          <w:jc w:val="center"/>
        </w:trPr>
        <w:tc>
          <w:tcPr>
            <w:tcW w:w="1838" w:type="dxa"/>
            <w:gridSpan w:val="2"/>
            <w:tcBorders>
              <w:right w:val="single" w:sz="4" w:space="0" w:color="auto"/>
            </w:tcBorders>
            <w:vAlign w:val="center"/>
          </w:tcPr>
          <w:p w14:paraId="071BA3A1" w14:textId="77777777" w:rsidR="0098218A" w:rsidRDefault="000A7513" w:rsidP="00676BB3">
            <w:pPr>
              <w:pStyle w:val="TableParagraph"/>
              <w:spacing w:before="2" w:line="289" w:lineRule="exact"/>
              <w:ind w:left="150" w:right="137"/>
              <w:jc w:val="center"/>
              <w:rPr>
                <w:rFonts w:hint="eastAsia"/>
                <w:sz w:val="24"/>
              </w:rPr>
            </w:pPr>
            <w:r>
              <w:rPr>
                <w:rFonts w:hint="eastAsia"/>
                <w:sz w:val="24"/>
              </w:rPr>
              <w:t>4</w:t>
            </w:r>
          </w:p>
        </w:tc>
        <w:tc>
          <w:tcPr>
            <w:tcW w:w="8618" w:type="dxa"/>
            <w:gridSpan w:val="5"/>
            <w:tcBorders>
              <w:left w:val="single" w:sz="4" w:space="0" w:color="auto"/>
            </w:tcBorders>
            <w:vAlign w:val="center"/>
          </w:tcPr>
          <w:p w14:paraId="4BA5A8B6" w14:textId="7B23700E" w:rsidR="0098218A" w:rsidRDefault="00AC51C3" w:rsidP="00676BB3">
            <w:pPr>
              <w:pStyle w:val="TableParagraph"/>
              <w:spacing w:before="2" w:line="289" w:lineRule="exact"/>
              <w:ind w:left="150" w:right="137"/>
              <w:jc w:val="center"/>
              <w:rPr>
                <w:rFonts w:hint="eastAsia"/>
                <w:sz w:val="24"/>
              </w:rPr>
            </w:pPr>
            <w:r w:rsidRPr="00AC51C3">
              <w:rPr>
                <w:sz w:val="24"/>
              </w:rPr>
              <w:t>南京航空航天大学</w:t>
            </w:r>
          </w:p>
        </w:tc>
      </w:tr>
      <w:tr w:rsidR="0098218A" w14:paraId="0984AB6A" w14:textId="77777777" w:rsidTr="00676BB3">
        <w:trPr>
          <w:trHeight w:val="526"/>
          <w:jc w:val="center"/>
        </w:trPr>
        <w:tc>
          <w:tcPr>
            <w:tcW w:w="1838" w:type="dxa"/>
            <w:gridSpan w:val="2"/>
            <w:tcBorders>
              <w:right w:val="single" w:sz="4" w:space="0" w:color="auto"/>
            </w:tcBorders>
            <w:vAlign w:val="center"/>
          </w:tcPr>
          <w:p w14:paraId="56755039" w14:textId="77777777" w:rsidR="0098218A" w:rsidRDefault="000A7513" w:rsidP="00676BB3">
            <w:pPr>
              <w:pStyle w:val="TableParagraph"/>
              <w:spacing w:before="2" w:line="289" w:lineRule="exact"/>
              <w:ind w:left="150" w:right="137"/>
              <w:jc w:val="center"/>
              <w:rPr>
                <w:rFonts w:hint="eastAsia"/>
                <w:sz w:val="24"/>
              </w:rPr>
            </w:pPr>
            <w:r>
              <w:rPr>
                <w:rFonts w:hint="eastAsia"/>
                <w:sz w:val="24"/>
              </w:rPr>
              <w:t>5</w:t>
            </w:r>
          </w:p>
        </w:tc>
        <w:tc>
          <w:tcPr>
            <w:tcW w:w="8618" w:type="dxa"/>
            <w:gridSpan w:val="5"/>
            <w:tcBorders>
              <w:left w:val="single" w:sz="4" w:space="0" w:color="auto"/>
            </w:tcBorders>
            <w:vAlign w:val="center"/>
          </w:tcPr>
          <w:p w14:paraId="0253CF1F" w14:textId="7AA1C2D0" w:rsidR="0098218A" w:rsidRDefault="00AC51C3" w:rsidP="00676BB3">
            <w:pPr>
              <w:pStyle w:val="TableParagraph"/>
              <w:spacing w:before="2" w:line="289" w:lineRule="exact"/>
              <w:ind w:left="150" w:right="137"/>
              <w:jc w:val="center"/>
              <w:rPr>
                <w:rFonts w:hint="eastAsia"/>
                <w:sz w:val="24"/>
              </w:rPr>
            </w:pPr>
            <w:r w:rsidRPr="00AC51C3">
              <w:rPr>
                <w:sz w:val="24"/>
              </w:rPr>
              <w:t>上海交通大学</w:t>
            </w:r>
          </w:p>
        </w:tc>
      </w:tr>
      <w:tr w:rsidR="0098218A" w14:paraId="27B1DBAE" w14:textId="77777777" w:rsidTr="00676BB3">
        <w:trPr>
          <w:trHeight w:val="551"/>
          <w:jc w:val="center"/>
        </w:trPr>
        <w:tc>
          <w:tcPr>
            <w:tcW w:w="1838" w:type="dxa"/>
            <w:gridSpan w:val="2"/>
            <w:tcBorders>
              <w:right w:val="single" w:sz="4" w:space="0" w:color="auto"/>
            </w:tcBorders>
            <w:vAlign w:val="center"/>
          </w:tcPr>
          <w:p w14:paraId="074EC5A8" w14:textId="77777777" w:rsidR="0098218A" w:rsidRDefault="000A7513" w:rsidP="00676BB3">
            <w:pPr>
              <w:pStyle w:val="TableParagraph"/>
              <w:spacing w:before="2" w:line="289" w:lineRule="exact"/>
              <w:ind w:left="150" w:right="137"/>
              <w:jc w:val="center"/>
              <w:rPr>
                <w:rFonts w:hint="eastAsia"/>
                <w:sz w:val="24"/>
              </w:rPr>
            </w:pPr>
            <w:r>
              <w:rPr>
                <w:rFonts w:hint="eastAsia"/>
                <w:sz w:val="24"/>
              </w:rPr>
              <w:t>6</w:t>
            </w:r>
          </w:p>
        </w:tc>
        <w:tc>
          <w:tcPr>
            <w:tcW w:w="8618" w:type="dxa"/>
            <w:gridSpan w:val="5"/>
            <w:tcBorders>
              <w:left w:val="single" w:sz="4" w:space="0" w:color="auto"/>
            </w:tcBorders>
            <w:vAlign w:val="center"/>
          </w:tcPr>
          <w:p w14:paraId="519F2846" w14:textId="1B2D758B" w:rsidR="0098218A" w:rsidRDefault="00AC51C3" w:rsidP="00676BB3">
            <w:pPr>
              <w:pStyle w:val="TableParagraph"/>
              <w:spacing w:before="2" w:line="289" w:lineRule="exact"/>
              <w:ind w:left="150" w:right="137"/>
              <w:jc w:val="center"/>
              <w:rPr>
                <w:rFonts w:hint="eastAsia"/>
                <w:sz w:val="24"/>
              </w:rPr>
            </w:pPr>
            <w:r w:rsidRPr="00AC51C3">
              <w:rPr>
                <w:sz w:val="24"/>
              </w:rPr>
              <w:t>上海金兆节能科技有限公司</w:t>
            </w:r>
          </w:p>
        </w:tc>
      </w:tr>
      <w:tr w:rsidR="0098218A" w14:paraId="70384DB3" w14:textId="77777777" w:rsidTr="00676BB3">
        <w:trPr>
          <w:trHeight w:val="431"/>
          <w:jc w:val="center"/>
        </w:trPr>
        <w:tc>
          <w:tcPr>
            <w:tcW w:w="1838" w:type="dxa"/>
            <w:gridSpan w:val="2"/>
            <w:tcBorders>
              <w:right w:val="single" w:sz="4" w:space="0" w:color="auto"/>
            </w:tcBorders>
            <w:vAlign w:val="center"/>
          </w:tcPr>
          <w:p w14:paraId="71819172" w14:textId="4D4CCDC8" w:rsidR="0098218A" w:rsidRDefault="007E16D3" w:rsidP="00676BB3">
            <w:pPr>
              <w:pStyle w:val="TableParagraph"/>
              <w:spacing w:before="2" w:line="289" w:lineRule="exact"/>
              <w:ind w:left="150" w:right="137"/>
              <w:jc w:val="center"/>
              <w:rPr>
                <w:rFonts w:hint="eastAsia"/>
                <w:sz w:val="24"/>
              </w:rPr>
            </w:pPr>
            <w:r>
              <w:rPr>
                <w:rFonts w:hint="eastAsia"/>
                <w:sz w:val="24"/>
              </w:rPr>
              <w:t>7</w:t>
            </w:r>
          </w:p>
        </w:tc>
        <w:tc>
          <w:tcPr>
            <w:tcW w:w="8618" w:type="dxa"/>
            <w:gridSpan w:val="5"/>
            <w:tcBorders>
              <w:left w:val="single" w:sz="4" w:space="0" w:color="auto"/>
            </w:tcBorders>
            <w:vAlign w:val="center"/>
          </w:tcPr>
          <w:p w14:paraId="13C302E5" w14:textId="4FBE147E" w:rsidR="0098218A" w:rsidRDefault="00AC51C3" w:rsidP="00676BB3">
            <w:pPr>
              <w:pStyle w:val="TableParagraph"/>
              <w:spacing w:before="2" w:line="289" w:lineRule="exact"/>
              <w:ind w:left="150" w:right="137"/>
              <w:jc w:val="center"/>
              <w:rPr>
                <w:rFonts w:hint="eastAsia"/>
                <w:sz w:val="24"/>
              </w:rPr>
            </w:pPr>
            <w:r w:rsidRPr="00AC51C3">
              <w:rPr>
                <w:sz w:val="24"/>
              </w:rPr>
              <w:t>四川新航钛科技有限公司</w:t>
            </w:r>
          </w:p>
        </w:tc>
      </w:tr>
    </w:tbl>
    <w:p w14:paraId="690D07A8" w14:textId="77777777" w:rsidR="002A6413" w:rsidRDefault="002A6413">
      <w:pPr>
        <w:spacing w:line="560" w:lineRule="atLeast"/>
        <w:jc w:val="center"/>
        <w:rPr>
          <w:rFonts w:ascii="仿宋" w:eastAsia="仿宋" w:hAnsi="仿宋" w:hint="eastAsia"/>
          <w:sz w:val="32"/>
          <w:szCs w:val="32"/>
          <w:highlight w:val="yellow"/>
        </w:rPr>
        <w:sectPr w:rsidR="002A6413">
          <w:footerReference w:type="default" r:id="rId6"/>
          <w:pgSz w:w="11906" w:h="16838"/>
          <w:pgMar w:top="1440" w:right="1800" w:bottom="1440" w:left="1800" w:header="851" w:footer="992" w:gutter="0"/>
          <w:cols w:space="425"/>
          <w:docGrid w:type="lines" w:linePitch="312"/>
        </w:sectPr>
      </w:pPr>
    </w:p>
    <w:p w14:paraId="29B54095" w14:textId="77777777" w:rsidR="002A6413" w:rsidRDefault="002A6413" w:rsidP="002A6413">
      <w:pPr>
        <w:pStyle w:val="a4"/>
        <w:spacing w:afterLines="100" w:after="312" w:line="390" w:lineRule="exact"/>
        <w:ind w:firstLineChars="0" w:firstLine="0"/>
        <w:jc w:val="center"/>
        <w:rPr>
          <w:rFonts w:ascii="Times New Roman" w:hint="eastAsia"/>
          <w:b/>
          <w:color w:val="000000"/>
          <w:sz w:val="28"/>
        </w:rPr>
      </w:pPr>
      <w:r>
        <w:rPr>
          <w:rFonts w:ascii="Times New Roman" w:hAnsi="Times New Roman"/>
          <w:b/>
          <w:color w:val="000000"/>
          <w:sz w:val="28"/>
        </w:rPr>
        <w:lastRenderedPageBreak/>
        <w:t>主要知识产权和标准规范等目录（限</w:t>
      </w:r>
      <w:r>
        <w:rPr>
          <w:rFonts w:ascii="Times New Roman" w:hAnsi="Times New Roman"/>
          <w:b/>
          <w:color w:val="000000"/>
          <w:sz w:val="28"/>
        </w:rPr>
        <w:t>10</w:t>
      </w:r>
      <w:r>
        <w:rPr>
          <w:rFonts w:ascii="Times New Roman" w:hAnsi="Times New Roman"/>
          <w:b/>
          <w:color w:val="000000"/>
          <w:sz w:val="28"/>
        </w:rPr>
        <w:t>件）</w:t>
      </w:r>
    </w:p>
    <w:tbl>
      <w:tblPr>
        <w:tblW w:w="144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5"/>
        <w:gridCol w:w="1749"/>
        <w:gridCol w:w="992"/>
        <w:gridCol w:w="1276"/>
        <w:gridCol w:w="1276"/>
        <w:gridCol w:w="1417"/>
        <w:gridCol w:w="1691"/>
        <w:gridCol w:w="1853"/>
        <w:gridCol w:w="851"/>
        <w:gridCol w:w="1265"/>
        <w:gridCol w:w="1134"/>
      </w:tblGrid>
      <w:tr w:rsidR="002A6413" w:rsidRPr="000A23E8" w14:paraId="40A8EC72" w14:textId="77777777" w:rsidTr="0025415A">
        <w:trPr>
          <w:cantSplit/>
          <w:trHeight w:val="20"/>
          <w:jc w:val="center"/>
        </w:trPr>
        <w:tc>
          <w:tcPr>
            <w:tcW w:w="945" w:type="dxa"/>
            <w:vAlign w:val="center"/>
          </w:tcPr>
          <w:p w14:paraId="297B65E1"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bookmarkStart w:id="1" w:name="_Hlk91584424"/>
            <w:r w:rsidRPr="000A23E8">
              <w:rPr>
                <w:rFonts w:ascii="Times New Roman" w:hAnsi="Times New Roman"/>
                <w:color w:val="000000"/>
                <w:sz w:val="20"/>
                <w:szCs w:val="20"/>
              </w:rPr>
              <w:t>知识产权（标准）类别</w:t>
            </w:r>
          </w:p>
        </w:tc>
        <w:tc>
          <w:tcPr>
            <w:tcW w:w="1749" w:type="dxa"/>
            <w:vAlign w:val="center"/>
          </w:tcPr>
          <w:p w14:paraId="7E0022BB" w14:textId="77777777" w:rsidR="002A6413" w:rsidRPr="000A23E8" w:rsidRDefault="002A6413" w:rsidP="0025415A">
            <w:pPr>
              <w:pStyle w:val="a4"/>
              <w:keepLines/>
              <w:adjustRightInd w:val="0"/>
              <w:spacing w:line="240" w:lineRule="atLeast"/>
              <w:ind w:firstLineChars="0" w:firstLine="0"/>
              <w:jc w:val="left"/>
              <w:rPr>
                <w:rFonts w:ascii="Times New Roman" w:hint="eastAsia"/>
                <w:color w:val="000000"/>
                <w:sz w:val="20"/>
                <w:szCs w:val="20"/>
              </w:rPr>
            </w:pPr>
            <w:r w:rsidRPr="000A23E8">
              <w:rPr>
                <w:rFonts w:ascii="Times New Roman" w:hAnsi="Times New Roman"/>
                <w:color w:val="000000"/>
                <w:sz w:val="20"/>
                <w:szCs w:val="20"/>
              </w:rPr>
              <w:t>知识产权（标准）具体名称</w:t>
            </w:r>
          </w:p>
        </w:tc>
        <w:tc>
          <w:tcPr>
            <w:tcW w:w="992" w:type="dxa"/>
            <w:vAlign w:val="center"/>
          </w:tcPr>
          <w:p w14:paraId="66415066"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国家</w:t>
            </w:r>
          </w:p>
          <w:p w14:paraId="72B64B9E"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（地区）</w:t>
            </w:r>
          </w:p>
        </w:tc>
        <w:tc>
          <w:tcPr>
            <w:tcW w:w="1276" w:type="dxa"/>
            <w:vAlign w:val="center"/>
          </w:tcPr>
          <w:p w14:paraId="567FE22F"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授权号（标准编号）</w:t>
            </w:r>
          </w:p>
        </w:tc>
        <w:tc>
          <w:tcPr>
            <w:tcW w:w="1276" w:type="dxa"/>
            <w:vAlign w:val="center"/>
          </w:tcPr>
          <w:p w14:paraId="03151399"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授权（标准发布）日期</w:t>
            </w:r>
          </w:p>
        </w:tc>
        <w:tc>
          <w:tcPr>
            <w:tcW w:w="1417" w:type="dxa"/>
            <w:vAlign w:val="center"/>
          </w:tcPr>
          <w:p w14:paraId="5A9D84FC"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证书编号（标准批准发布部门）</w:t>
            </w:r>
          </w:p>
        </w:tc>
        <w:tc>
          <w:tcPr>
            <w:tcW w:w="1691" w:type="dxa"/>
            <w:vAlign w:val="center"/>
          </w:tcPr>
          <w:p w14:paraId="68039E6C"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权利人（标准起草单位）</w:t>
            </w:r>
          </w:p>
        </w:tc>
        <w:tc>
          <w:tcPr>
            <w:tcW w:w="1853" w:type="dxa"/>
            <w:vAlign w:val="center"/>
          </w:tcPr>
          <w:p w14:paraId="6DE19522"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发明人（标准起草人）</w:t>
            </w:r>
          </w:p>
        </w:tc>
        <w:tc>
          <w:tcPr>
            <w:tcW w:w="851" w:type="dxa"/>
            <w:vAlign w:val="center"/>
          </w:tcPr>
          <w:p w14:paraId="02233BE1"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发明专利（标准）有效状态</w:t>
            </w:r>
          </w:p>
        </w:tc>
        <w:tc>
          <w:tcPr>
            <w:tcW w:w="1265" w:type="dxa"/>
            <w:vAlign w:val="center"/>
          </w:tcPr>
          <w:p w14:paraId="1CBCEA67"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第一完成人是否为发明人（标准起草人）</w:t>
            </w:r>
          </w:p>
        </w:tc>
        <w:tc>
          <w:tcPr>
            <w:tcW w:w="1134" w:type="dxa"/>
            <w:vAlign w:val="center"/>
          </w:tcPr>
          <w:p w14:paraId="167925B9" w14:textId="77777777" w:rsidR="002A6413" w:rsidRPr="000A23E8" w:rsidRDefault="002A6413" w:rsidP="0025415A">
            <w:pPr>
              <w:pStyle w:val="a4"/>
              <w:keepLines/>
              <w:adjustRightInd w:val="0"/>
              <w:spacing w:line="240" w:lineRule="atLeast"/>
              <w:ind w:firstLineChars="0" w:firstLine="0"/>
              <w:jc w:val="center"/>
              <w:rPr>
                <w:rFonts w:ascii="Times New Roman" w:hint="eastAsia"/>
                <w:color w:val="000000"/>
                <w:sz w:val="20"/>
                <w:szCs w:val="20"/>
              </w:rPr>
            </w:pPr>
            <w:r w:rsidRPr="000A23E8">
              <w:rPr>
                <w:rFonts w:ascii="Times New Roman" w:hAnsi="Times New Roman"/>
                <w:color w:val="000000"/>
                <w:sz w:val="20"/>
                <w:szCs w:val="20"/>
              </w:rPr>
              <w:t>第一完成单位是否为权利人（标准起草单位）</w:t>
            </w:r>
          </w:p>
        </w:tc>
      </w:tr>
      <w:bookmarkEnd w:id="1"/>
      <w:tr w:rsidR="0025415A" w:rsidRPr="000A23E8" w14:paraId="695ADF09" w14:textId="77777777" w:rsidTr="0025415A">
        <w:trPr>
          <w:cantSplit/>
          <w:trHeight w:val="20"/>
          <w:jc w:val="center"/>
        </w:trPr>
        <w:tc>
          <w:tcPr>
            <w:tcW w:w="945" w:type="dxa"/>
            <w:vAlign w:val="center"/>
          </w:tcPr>
          <w:p w14:paraId="70D34B2E" w14:textId="77777777" w:rsidR="00B53F7A" w:rsidRDefault="0025415A" w:rsidP="00B53F7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团体</w:t>
            </w:r>
          </w:p>
          <w:p w14:paraId="2B839AC5" w14:textId="670CCAF7" w:rsidR="0025415A" w:rsidRPr="00B80364" w:rsidRDefault="0025415A" w:rsidP="00B53F7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标准</w:t>
            </w:r>
          </w:p>
        </w:tc>
        <w:tc>
          <w:tcPr>
            <w:tcW w:w="1749" w:type="dxa"/>
            <w:vAlign w:val="center"/>
          </w:tcPr>
          <w:p w14:paraId="72D54ABC" w14:textId="6A3B55E1"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低温冷风微量润滑平面磨削加工工艺规范</w:t>
            </w:r>
          </w:p>
        </w:tc>
        <w:tc>
          <w:tcPr>
            <w:tcW w:w="992" w:type="dxa"/>
            <w:vAlign w:val="center"/>
          </w:tcPr>
          <w:p w14:paraId="7BA0FFF6" w14:textId="5A979256"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中国</w:t>
            </w:r>
          </w:p>
        </w:tc>
        <w:tc>
          <w:tcPr>
            <w:tcW w:w="1276" w:type="dxa"/>
            <w:vAlign w:val="center"/>
          </w:tcPr>
          <w:p w14:paraId="6A886F55" w14:textId="03D5C67C"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T/CI344-2024</w:t>
            </w:r>
          </w:p>
        </w:tc>
        <w:tc>
          <w:tcPr>
            <w:tcW w:w="1276" w:type="dxa"/>
            <w:vAlign w:val="center"/>
          </w:tcPr>
          <w:p w14:paraId="0F241089" w14:textId="3B2C4356"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2024.05.06</w:t>
            </w:r>
          </w:p>
        </w:tc>
        <w:tc>
          <w:tcPr>
            <w:tcW w:w="1417" w:type="dxa"/>
            <w:vAlign w:val="center"/>
          </w:tcPr>
          <w:p w14:paraId="759B0686" w14:textId="2C200E3D"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中国国际科技促进会标准化工作委员会</w:t>
            </w:r>
          </w:p>
        </w:tc>
        <w:tc>
          <w:tcPr>
            <w:tcW w:w="1691" w:type="dxa"/>
            <w:vAlign w:val="center"/>
          </w:tcPr>
          <w:p w14:paraId="64CF0563" w14:textId="77777777" w:rsidR="0025415A" w:rsidRPr="009A17AC" w:rsidRDefault="0025415A" w:rsidP="0025415A">
            <w:pPr>
              <w:pStyle w:val="a4"/>
              <w:keepLines/>
              <w:spacing w:line="240" w:lineRule="atLeast"/>
              <w:ind w:firstLineChars="0" w:firstLine="0"/>
              <w:jc w:val="center"/>
              <w:rPr>
                <w:rFonts w:ascii="Times New Roman" w:hint="eastAsia"/>
                <w:b/>
                <w:bCs w:val="0"/>
                <w:color w:val="000000"/>
                <w:sz w:val="16"/>
                <w:szCs w:val="16"/>
              </w:rPr>
            </w:pPr>
            <w:r w:rsidRPr="009A17AC">
              <w:rPr>
                <w:rFonts w:ascii="Times New Roman" w:hint="eastAsia"/>
                <w:b/>
                <w:bCs w:val="0"/>
                <w:color w:val="000000"/>
                <w:sz w:val="16"/>
                <w:szCs w:val="16"/>
              </w:rPr>
              <w:t>青岛理工大学</w:t>
            </w:r>
            <w:r w:rsidRPr="000A23E8">
              <w:rPr>
                <w:rFonts w:ascii="Times New Roman" w:hint="eastAsia"/>
                <w:color w:val="000000"/>
                <w:sz w:val="16"/>
                <w:szCs w:val="16"/>
              </w:rPr>
              <w:t>、青岛即墨青理智能制造产业研究院、青岛滨海学院、</w:t>
            </w:r>
            <w:r w:rsidRPr="009A17AC">
              <w:rPr>
                <w:rFonts w:ascii="Times New Roman" w:hint="eastAsia"/>
                <w:b/>
                <w:bCs w:val="0"/>
                <w:color w:val="000000"/>
                <w:sz w:val="16"/>
                <w:szCs w:val="16"/>
              </w:rPr>
              <w:t>大连理工大学</w:t>
            </w:r>
            <w:r w:rsidRPr="000A23E8">
              <w:rPr>
                <w:rFonts w:ascii="Times New Roman" w:hint="eastAsia"/>
                <w:color w:val="000000"/>
                <w:sz w:val="16"/>
                <w:szCs w:val="16"/>
              </w:rPr>
              <w:t>、</w:t>
            </w:r>
            <w:r w:rsidRPr="009A17AC">
              <w:rPr>
                <w:rFonts w:ascii="Times New Roman" w:hint="eastAsia"/>
                <w:b/>
                <w:bCs w:val="0"/>
                <w:color w:val="000000"/>
                <w:sz w:val="16"/>
                <w:szCs w:val="16"/>
              </w:rPr>
              <w:t>上海交通大学</w:t>
            </w:r>
            <w:r w:rsidRPr="000A23E8">
              <w:rPr>
                <w:rFonts w:ascii="Times New Roman" w:hint="eastAsia"/>
                <w:color w:val="000000"/>
                <w:sz w:val="16"/>
                <w:szCs w:val="16"/>
              </w:rPr>
              <w:t>、</w:t>
            </w:r>
            <w:r w:rsidRPr="009A17AC">
              <w:rPr>
                <w:rFonts w:ascii="Times New Roman" w:hint="eastAsia"/>
                <w:b/>
                <w:bCs w:val="0"/>
                <w:color w:val="000000"/>
                <w:sz w:val="16"/>
                <w:szCs w:val="16"/>
              </w:rPr>
              <w:t>南京航空航天大学</w:t>
            </w:r>
            <w:r w:rsidRPr="000A23E8">
              <w:rPr>
                <w:rFonts w:ascii="Times New Roman" w:hint="eastAsia"/>
                <w:color w:val="000000"/>
                <w:sz w:val="16"/>
                <w:szCs w:val="16"/>
              </w:rPr>
              <w:t>、重庆大学、</w:t>
            </w:r>
            <w:r w:rsidRPr="009A17AC">
              <w:rPr>
                <w:rFonts w:ascii="Times New Roman" w:hint="eastAsia"/>
                <w:b/>
                <w:bCs w:val="0"/>
                <w:color w:val="000000"/>
                <w:sz w:val="16"/>
                <w:szCs w:val="16"/>
              </w:rPr>
              <w:t>上海工程</w:t>
            </w:r>
          </w:p>
          <w:p w14:paraId="575629B4" w14:textId="750E8EE3" w:rsidR="0025415A" w:rsidRPr="000A23E8" w:rsidRDefault="0025415A" w:rsidP="0025415A">
            <w:pPr>
              <w:pStyle w:val="a4"/>
              <w:keepLines/>
              <w:spacing w:line="240" w:lineRule="atLeast"/>
              <w:ind w:firstLineChars="0" w:firstLine="0"/>
              <w:jc w:val="center"/>
              <w:rPr>
                <w:rFonts w:ascii="Times New Roman" w:hint="eastAsia"/>
                <w:color w:val="000000"/>
                <w:sz w:val="16"/>
                <w:szCs w:val="16"/>
              </w:rPr>
            </w:pPr>
            <w:r w:rsidRPr="009A17AC">
              <w:rPr>
                <w:rFonts w:ascii="Times New Roman" w:hint="eastAsia"/>
                <w:b/>
                <w:bCs w:val="0"/>
                <w:color w:val="000000"/>
                <w:sz w:val="16"/>
                <w:szCs w:val="16"/>
              </w:rPr>
              <w:t>技术大学</w:t>
            </w:r>
            <w:r w:rsidRPr="000A23E8">
              <w:rPr>
                <w:rFonts w:ascii="Times New Roman" w:hint="eastAsia"/>
                <w:color w:val="000000"/>
                <w:sz w:val="16"/>
                <w:szCs w:val="16"/>
              </w:rPr>
              <w:t>、汉能</w:t>
            </w:r>
            <w:r w:rsidRPr="000A23E8">
              <w:rPr>
                <w:rFonts w:ascii="Times New Roman" w:hint="eastAsia"/>
                <w:color w:val="000000"/>
                <w:sz w:val="16"/>
                <w:szCs w:val="16"/>
              </w:rPr>
              <w:t>(</w:t>
            </w:r>
            <w:r w:rsidRPr="000A23E8">
              <w:rPr>
                <w:rFonts w:ascii="Times New Roman" w:hint="eastAsia"/>
                <w:color w:val="000000"/>
                <w:sz w:val="16"/>
                <w:szCs w:val="16"/>
              </w:rPr>
              <w:t>青岛</w:t>
            </w:r>
            <w:r w:rsidRPr="000A23E8">
              <w:rPr>
                <w:rFonts w:ascii="Times New Roman" w:hint="eastAsia"/>
                <w:color w:val="000000"/>
                <w:sz w:val="16"/>
                <w:szCs w:val="16"/>
              </w:rPr>
              <w:t>)</w:t>
            </w:r>
            <w:r w:rsidRPr="000A23E8">
              <w:rPr>
                <w:rFonts w:ascii="Times New Roman" w:hint="eastAsia"/>
                <w:color w:val="000000"/>
                <w:sz w:val="16"/>
                <w:szCs w:val="16"/>
              </w:rPr>
              <w:t>润滑科技有限公司、</w:t>
            </w:r>
            <w:r w:rsidRPr="009A17AC">
              <w:rPr>
                <w:rFonts w:ascii="Times New Roman" w:hint="eastAsia"/>
                <w:b/>
                <w:bCs w:val="0"/>
                <w:color w:val="000000"/>
                <w:sz w:val="16"/>
                <w:szCs w:val="16"/>
              </w:rPr>
              <w:t>上海金兆节能科技有限公司</w:t>
            </w:r>
            <w:r w:rsidRPr="000A23E8">
              <w:rPr>
                <w:rFonts w:ascii="Times New Roman" w:hint="eastAsia"/>
                <w:color w:val="000000"/>
                <w:sz w:val="16"/>
                <w:szCs w:val="16"/>
              </w:rPr>
              <w:t>、成都工具研究所有限公司、国华（青岛）智能装备有限公司、科益展智能装备有限公司、宝腾智能润滑技术</w:t>
            </w:r>
            <w:r w:rsidRPr="000A23E8">
              <w:rPr>
                <w:rFonts w:ascii="Times New Roman" w:hint="eastAsia"/>
                <w:color w:val="000000"/>
                <w:sz w:val="16"/>
                <w:szCs w:val="16"/>
              </w:rPr>
              <w:t>(</w:t>
            </w:r>
            <w:r w:rsidRPr="000A23E8">
              <w:rPr>
                <w:rFonts w:ascii="Times New Roman" w:hint="eastAsia"/>
                <w:color w:val="000000"/>
                <w:sz w:val="16"/>
                <w:szCs w:val="16"/>
              </w:rPr>
              <w:t>东莞</w:t>
            </w:r>
            <w:r w:rsidRPr="000A23E8">
              <w:rPr>
                <w:rFonts w:ascii="Times New Roman" w:hint="eastAsia"/>
                <w:color w:val="000000"/>
                <w:sz w:val="16"/>
                <w:szCs w:val="16"/>
              </w:rPr>
              <w:t>)</w:t>
            </w:r>
            <w:r w:rsidRPr="000A23E8">
              <w:rPr>
                <w:rFonts w:ascii="Times New Roman" w:hint="eastAsia"/>
                <w:color w:val="000000"/>
                <w:sz w:val="16"/>
                <w:szCs w:val="16"/>
              </w:rPr>
              <w:t>有限公司、国科联盟（北京</w:t>
            </w:r>
            <w:r w:rsidRPr="000A23E8">
              <w:rPr>
                <w:rFonts w:ascii="Times New Roman" w:hint="eastAsia"/>
                <w:color w:val="000000"/>
                <w:sz w:val="16"/>
                <w:szCs w:val="16"/>
              </w:rPr>
              <w:t>)</w:t>
            </w:r>
            <w:r w:rsidRPr="000A23E8">
              <w:rPr>
                <w:rFonts w:ascii="Times New Roman" w:hint="eastAsia"/>
                <w:color w:val="000000"/>
                <w:sz w:val="16"/>
                <w:szCs w:val="16"/>
              </w:rPr>
              <w:t>国际信息科学研究院</w:t>
            </w:r>
          </w:p>
        </w:tc>
        <w:tc>
          <w:tcPr>
            <w:tcW w:w="1853" w:type="dxa"/>
            <w:vAlign w:val="center"/>
          </w:tcPr>
          <w:p w14:paraId="1F8AD54E" w14:textId="4A8C9832" w:rsidR="0025415A" w:rsidRPr="00B80364" w:rsidRDefault="0025415A" w:rsidP="004C0982">
            <w:pPr>
              <w:pStyle w:val="a4"/>
              <w:keepLines/>
              <w:spacing w:line="240" w:lineRule="atLeast"/>
              <w:ind w:firstLineChars="0" w:firstLine="0"/>
              <w:rPr>
                <w:rFonts w:ascii="Times New Roman" w:hint="eastAsia"/>
                <w:color w:val="000000"/>
                <w:sz w:val="20"/>
                <w:szCs w:val="20"/>
              </w:rPr>
            </w:pPr>
            <w:bookmarkStart w:id="2" w:name="_Hlk174205151"/>
            <w:r w:rsidRPr="00B80364">
              <w:rPr>
                <w:rFonts w:ascii="Times New Roman"/>
                <w:b/>
                <w:sz w:val="20"/>
                <w:szCs w:val="20"/>
              </w:rPr>
              <w:t>刘明政</w:t>
            </w:r>
            <w:r w:rsidRPr="00B80364">
              <w:rPr>
                <w:rFonts w:ascii="Times New Roman"/>
                <w:sz w:val="20"/>
                <w:szCs w:val="20"/>
              </w:rPr>
              <w:t>、李长河、杨敏、</w:t>
            </w:r>
            <w:r w:rsidRPr="00B80364">
              <w:rPr>
                <w:rFonts w:ascii="Times New Roman"/>
                <w:b/>
                <w:sz w:val="20"/>
                <w:szCs w:val="20"/>
              </w:rPr>
              <w:t>周宗明</w:t>
            </w:r>
            <w:r w:rsidRPr="00B80364">
              <w:rPr>
                <w:rFonts w:ascii="Times New Roman"/>
                <w:sz w:val="20"/>
                <w:szCs w:val="20"/>
              </w:rPr>
              <w:t>、董兰、柏秀芳、</w:t>
            </w:r>
            <w:r w:rsidRPr="00B80364">
              <w:rPr>
                <w:rFonts w:ascii="Times New Roman"/>
                <w:b/>
                <w:sz w:val="20"/>
                <w:szCs w:val="20"/>
              </w:rPr>
              <w:t>刘新</w:t>
            </w:r>
            <w:r w:rsidRPr="00B80364">
              <w:rPr>
                <w:rFonts w:ascii="Times New Roman"/>
                <w:sz w:val="20"/>
                <w:szCs w:val="20"/>
              </w:rPr>
              <w:t>、安庆龙、</w:t>
            </w:r>
            <w:r w:rsidRPr="00B80364">
              <w:rPr>
                <w:rFonts w:ascii="Times New Roman"/>
                <w:b/>
                <w:sz w:val="20"/>
                <w:szCs w:val="20"/>
              </w:rPr>
              <w:t>赵彪</w:t>
            </w:r>
            <w:r w:rsidRPr="00B80364">
              <w:rPr>
                <w:rFonts w:ascii="Times New Roman"/>
                <w:sz w:val="20"/>
                <w:szCs w:val="20"/>
              </w:rPr>
              <w:t>、丁文锋、肖贵坚、</w:t>
            </w:r>
            <w:r w:rsidRPr="00B80364">
              <w:rPr>
                <w:rFonts w:ascii="Times New Roman"/>
                <w:b/>
                <w:sz w:val="20"/>
                <w:szCs w:val="20"/>
              </w:rPr>
              <w:t>王大中</w:t>
            </w:r>
            <w:r w:rsidRPr="00B80364">
              <w:rPr>
                <w:rFonts w:ascii="Times New Roman"/>
                <w:sz w:val="20"/>
                <w:szCs w:val="20"/>
              </w:rPr>
              <w:t>、张彦彬、</w:t>
            </w:r>
            <w:r w:rsidRPr="00AC1C37">
              <w:rPr>
                <w:rFonts w:ascii="Times New Roman"/>
                <w:bCs w:val="0"/>
                <w:sz w:val="20"/>
                <w:szCs w:val="20"/>
              </w:rPr>
              <w:t>张乃庆</w:t>
            </w:r>
            <w:r w:rsidRPr="00B80364">
              <w:rPr>
                <w:rFonts w:ascii="Times New Roman"/>
                <w:sz w:val="20"/>
                <w:szCs w:val="20"/>
              </w:rPr>
              <w:t>、陈云、王广、段振景、</w:t>
            </w:r>
            <w:r w:rsidRPr="00B80364">
              <w:rPr>
                <w:rFonts w:ascii="Times New Roman"/>
                <w:b/>
                <w:sz w:val="20"/>
                <w:szCs w:val="20"/>
              </w:rPr>
              <w:t>党嘉强</w:t>
            </w:r>
            <w:r w:rsidRPr="00B80364">
              <w:rPr>
                <w:rFonts w:ascii="Times New Roman"/>
                <w:sz w:val="20"/>
                <w:szCs w:val="20"/>
              </w:rPr>
              <w:t>、李本凯、崔歆、高腾、</w:t>
            </w:r>
            <w:r w:rsidRPr="00B80364">
              <w:rPr>
                <w:rFonts w:ascii="Times New Roman"/>
                <w:b/>
                <w:sz w:val="20"/>
                <w:szCs w:val="20"/>
              </w:rPr>
              <w:t>刘德伟、</w:t>
            </w:r>
            <w:r w:rsidRPr="00B80364">
              <w:rPr>
                <w:rFonts w:ascii="Times New Roman"/>
                <w:sz w:val="20"/>
                <w:szCs w:val="20"/>
              </w:rPr>
              <w:t>许文昊、张泽晨、</w:t>
            </w:r>
            <w:r w:rsidRPr="00B80364">
              <w:rPr>
                <w:rFonts w:ascii="Times New Roman"/>
                <w:bCs w:val="0"/>
                <w:sz w:val="20"/>
                <w:szCs w:val="20"/>
              </w:rPr>
              <w:t>李伟秋</w:t>
            </w:r>
            <w:r w:rsidRPr="00B80364">
              <w:rPr>
                <w:rFonts w:ascii="Times New Roman"/>
                <w:sz w:val="20"/>
                <w:szCs w:val="20"/>
              </w:rPr>
              <w:t>、易世宝、马利豪</w:t>
            </w:r>
            <w:bookmarkEnd w:id="2"/>
          </w:p>
        </w:tc>
        <w:tc>
          <w:tcPr>
            <w:tcW w:w="851" w:type="dxa"/>
            <w:vAlign w:val="center"/>
          </w:tcPr>
          <w:p w14:paraId="2C25CEEE" w14:textId="0EB78837"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41803FC7" w14:textId="31F1557C"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701B7B6C" w14:textId="12695608" w:rsidR="0025415A" w:rsidRPr="00B80364" w:rsidRDefault="0025415A" w:rsidP="0025415A">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4C0982" w:rsidRPr="000A23E8" w14:paraId="7A08CC27" w14:textId="77777777" w:rsidTr="0025415A">
        <w:trPr>
          <w:cantSplit/>
          <w:trHeight w:val="20"/>
          <w:jc w:val="center"/>
        </w:trPr>
        <w:tc>
          <w:tcPr>
            <w:tcW w:w="945" w:type="dxa"/>
            <w:vAlign w:val="center"/>
          </w:tcPr>
          <w:p w14:paraId="6E305DA2" w14:textId="77777777" w:rsidR="00B53F7A" w:rsidRDefault="004C0982" w:rsidP="00B53F7A">
            <w:pPr>
              <w:pStyle w:val="a4"/>
              <w:keepLines/>
              <w:spacing w:line="240" w:lineRule="atLeast"/>
              <w:ind w:firstLineChars="0" w:firstLine="0"/>
              <w:jc w:val="center"/>
              <w:rPr>
                <w:rFonts w:ascii="Times New Roman" w:hint="eastAsia"/>
                <w:sz w:val="20"/>
                <w:szCs w:val="20"/>
              </w:rPr>
            </w:pPr>
            <w:bookmarkStart w:id="3" w:name="OLE_LINK10"/>
            <w:r w:rsidRPr="00B80364">
              <w:rPr>
                <w:rFonts w:ascii="Times New Roman"/>
                <w:sz w:val="20"/>
                <w:szCs w:val="20"/>
              </w:rPr>
              <w:lastRenderedPageBreak/>
              <w:t>发明</w:t>
            </w:r>
          </w:p>
          <w:p w14:paraId="5E2B3F66" w14:textId="74F821AA" w:rsidR="004C0982" w:rsidRPr="00B80364" w:rsidRDefault="004C0982" w:rsidP="00B53F7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专利</w:t>
            </w:r>
            <w:bookmarkEnd w:id="3"/>
          </w:p>
        </w:tc>
        <w:tc>
          <w:tcPr>
            <w:tcW w:w="1749" w:type="dxa"/>
            <w:vAlign w:val="center"/>
          </w:tcPr>
          <w:p w14:paraId="3C2C11CF" w14:textId="6661B5DC"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bookmarkStart w:id="4" w:name="_Hlk174126429"/>
            <w:r w:rsidRPr="00B80364">
              <w:rPr>
                <w:rFonts w:ascii="Times New Roman"/>
                <w:sz w:val="20"/>
                <w:szCs w:val="20"/>
              </w:rPr>
              <w:t>Internal cooling/external cooling-switching minimum quantity lubrication intelligent nozzle system and method</w:t>
            </w:r>
            <w:bookmarkEnd w:id="4"/>
          </w:p>
        </w:tc>
        <w:tc>
          <w:tcPr>
            <w:tcW w:w="992" w:type="dxa"/>
            <w:vAlign w:val="center"/>
          </w:tcPr>
          <w:p w14:paraId="01B3FF4E" w14:textId="4D8A9DC6"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美国</w:t>
            </w:r>
          </w:p>
        </w:tc>
        <w:tc>
          <w:tcPr>
            <w:tcW w:w="1276" w:type="dxa"/>
            <w:vAlign w:val="center"/>
          </w:tcPr>
          <w:p w14:paraId="7156034A" w14:textId="59D3A180"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US11794297B2</w:t>
            </w:r>
          </w:p>
        </w:tc>
        <w:tc>
          <w:tcPr>
            <w:tcW w:w="1276" w:type="dxa"/>
            <w:vAlign w:val="center"/>
          </w:tcPr>
          <w:p w14:paraId="0BC91152" w14:textId="26E78CE9"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2023.10.24</w:t>
            </w:r>
          </w:p>
        </w:tc>
        <w:tc>
          <w:tcPr>
            <w:tcW w:w="1417" w:type="dxa"/>
            <w:vAlign w:val="center"/>
          </w:tcPr>
          <w:p w14:paraId="3BAA1C54" w14:textId="1C157F38"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US11794297B2</w:t>
            </w:r>
          </w:p>
        </w:tc>
        <w:tc>
          <w:tcPr>
            <w:tcW w:w="1691" w:type="dxa"/>
            <w:vAlign w:val="center"/>
          </w:tcPr>
          <w:p w14:paraId="080D9C6F" w14:textId="7FBE4023"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r w:rsidRPr="009A17AC">
              <w:rPr>
                <w:rFonts w:ascii="Times New Roman"/>
                <w:b/>
                <w:bCs w:val="0"/>
                <w:sz w:val="20"/>
                <w:szCs w:val="20"/>
              </w:rPr>
              <w:t>青岛理工大学</w:t>
            </w:r>
            <w:r w:rsidRPr="00B80364">
              <w:rPr>
                <w:rFonts w:ascii="Times New Roman"/>
                <w:sz w:val="20"/>
                <w:szCs w:val="20"/>
              </w:rPr>
              <w:t xml:space="preserve">, </w:t>
            </w:r>
            <w:r w:rsidRPr="009A17AC">
              <w:rPr>
                <w:rFonts w:ascii="Times New Roman"/>
                <w:b/>
                <w:bCs w:val="0"/>
                <w:sz w:val="20"/>
                <w:szCs w:val="20"/>
              </w:rPr>
              <w:t>上海金兆节能科技有限公司</w:t>
            </w:r>
            <w:r w:rsidRPr="00B80364">
              <w:rPr>
                <w:rFonts w:ascii="Times New Roman"/>
                <w:sz w:val="20"/>
                <w:szCs w:val="20"/>
              </w:rPr>
              <w:t xml:space="preserve">, </w:t>
            </w:r>
            <w:r w:rsidRPr="00B80364">
              <w:rPr>
                <w:rFonts w:ascii="Times New Roman"/>
                <w:sz w:val="20"/>
                <w:szCs w:val="20"/>
              </w:rPr>
              <w:t>陕西金兆航空科技有限公司</w:t>
            </w:r>
          </w:p>
        </w:tc>
        <w:tc>
          <w:tcPr>
            <w:tcW w:w="1853" w:type="dxa"/>
            <w:vAlign w:val="center"/>
          </w:tcPr>
          <w:p w14:paraId="0D37009B" w14:textId="1FFEC42E" w:rsidR="004C0982" w:rsidRPr="00B80364" w:rsidRDefault="004C0982" w:rsidP="004C0982">
            <w:pPr>
              <w:pStyle w:val="a4"/>
              <w:keepLines/>
              <w:spacing w:line="240" w:lineRule="atLeast"/>
              <w:ind w:firstLineChars="0" w:firstLine="0"/>
              <w:rPr>
                <w:rFonts w:ascii="Times New Roman" w:hint="eastAsia"/>
                <w:color w:val="000000"/>
                <w:sz w:val="20"/>
                <w:szCs w:val="20"/>
              </w:rPr>
            </w:pPr>
            <w:bookmarkStart w:id="5" w:name="_Hlk174205137"/>
            <w:r w:rsidRPr="00B80364">
              <w:rPr>
                <w:rFonts w:ascii="Times New Roman"/>
                <w:sz w:val="20"/>
                <w:szCs w:val="20"/>
              </w:rPr>
              <w:t>李长河</w:t>
            </w:r>
            <w:r w:rsidRPr="00B80364">
              <w:rPr>
                <w:rFonts w:ascii="Times New Roman"/>
                <w:sz w:val="20"/>
                <w:szCs w:val="20"/>
              </w:rPr>
              <w:t xml:space="preserve">, </w:t>
            </w:r>
            <w:r w:rsidRPr="00B80364">
              <w:rPr>
                <w:rFonts w:ascii="Times New Roman"/>
                <w:sz w:val="20"/>
                <w:szCs w:val="20"/>
              </w:rPr>
              <w:t>吴喜峰</w:t>
            </w:r>
            <w:r w:rsidRPr="00B80364">
              <w:rPr>
                <w:rFonts w:ascii="Times New Roman"/>
                <w:sz w:val="20"/>
                <w:szCs w:val="20"/>
              </w:rPr>
              <w:t xml:space="preserve">, </w:t>
            </w:r>
            <w:r w:rsidRPr="00B80364">
              <w:rPr>
                <w:rFonts w:ascii="Times New Roman"/>
                <w:sz w:val="20"/>
                <w:szCs w:val="20"/>
              </w:rPr>
              <w:t>韩一学</w:t>
            </w:r>
            <w:r w:rsidRPr="00B80364">
              <w:rPr>
                <w:rFonts w:ascii="Times New Roman"/>
                <w:sz w:val="20"/>
                <w:szCs w:val="20"/>
              </w:rPr>
              <w:t xml:space="preserve">, </w:t>
            </w:r>
            <w:r w:rsidRPr="00B80364">
              <w:rPr>
                <w:rFonts w:ascii="Times New Roman"/>
                <w:sz w:val="20"/>
                <w:szCs w:val="20"/>
              </w:rPr>
              <w:t>张彦彬</w:t>
            </w:r>
            <w:r w:rsidRPr="00B80364">
              <w:rPr>
                <w:rFonts w:ascii="Times New Roman"/>
                <w:sz w:val="20"/>
                <w:szCs w:val="20"/>
              </w:rPr>
              <w:t xml:space="preserve">, </w:t>
            </w:r>
            <w:r w:rsidRPr="00AC1C37">
              <w:rPr>
                <w:rFonts w:ascii="Times New Roman"/>
                <w:b/>
                <w:bCs w:val="0"/>
                <w:sz w:val="20"/>
                <w:szCs w:val="20"/>
              </w:rPr>
              <w:t>吴启东</w:t>
            </w:r>
            <w:r w:rsidRPr="00B80364">
              <w:rPr>
                <w:rFonts w:ascii="Times New Roman"/>
                <w:sz w:val="20"/>
                <w:szCs w:val="20"/>
              </w:rPr>
              <w:t xml:space="preserve">, </w:t>
            </w:r>
            <w:r w:rsidRPr="00B80364">
              <w:rPr>
                <w:rFonts w:ascii="Times New Roman"/>
                <w:sz w:val="20"/>
                <w:szCs w:val="20"/>
              </w:rPr>
              <w:t>曹华军</w:t>
            </w:r>
            <w:r w:rsidRPr="00B80364">
              <w:rPr>
                <w:rFonts w:ascii="Times New Roman"/>
                <w:sz w:val="20"/>
                <w:szCs w:val="20"/>
              </w:rPr>
              <w:t xml:space="preserve">, </w:t>
            </w:r>
            <w:r w:rsidRPr="00B80364">
              <w:rPr>
                <w:rFonts w:ascii="Times New Roman"/>
                <w:sz w:val="20"/>
                <w:szCs w:val="20"/>
              </w:rPr>
              <w:t>高腾</w:t>
            </w:r>
            <w:r w:rsidRPr="00B80364">
              <w:rPr>
                <w:rFonts w:ascii="Times New Roman"/>
                <w:sz w:val="20"/>
                <w:szCs w:val="20"/>
              </w:rPr>
              <w:t xml:space="preserve">, </w:t>
            </w:r>
            <w:r w:rsidRPr="00B80364">
              <w:rPr>
                <w:rFonts w:ascii="Times New Roman"/>
                <w:sz w:val="20"/>
                <w:szCs w:val="20"/>
              </w:rPr>
              <w:t>杨敏</w:t>
            </w:r>
            <w:r w:rsidRPr="00B80364">
              <w:rPr>
                <w:rFonts w:ascii="Times New Roman"/>
                <w:sz w:val="20"/>
                <w:szCs w:val="20"/>
              </w:rPr>
              <w:t xml:space="preserve">, </w:t>
            </w:r>
            <w:r w:rsidRPr="00B80364">
              <w:rPr>
                <w:rFonts w:ascii="Times New Roman"/>
                <w:sz w:val="20"/>
                <w:szCs w:val="20"/>
              </w:rPr>
              <w:t>卢秉恒</w:t>
            </w:r>
            <w:r w:rsidRPr="00B80364">
              <w:rPr>
                <w:rFonts w:ascii="Times New Roman"/>
                <w:sz w:val="20"/>
                <w:szCs w:val="20"/>
              </w:rPr>
              <w:t xml:space="preserve">, </w:t>
            </w:r>
            <w:r w:rsidRPr="00B80364">
              <w:rPr>
                <w:rFonts w:ascii="Times New Roman"/>
                <w:sz w:val="20"/>
                <w:szCs w:val="20"/>
              </w:rPr>
              <w:t>杨玉莹</w:t>
            </w:r>
            <w:r w:rsidRPr="00B80364">
              <w:rPr>
                <w:rFonts w:ascii="Times New Roman"/>
                <w:sz w:val="20"/>
                <w:szCs w:val="20"/>
              </w:rPr>
              <w:t xml:space="preserve">, </w:t>
            </w:r>
            <w:r w:rsidRPr="00B80364">
              <w:rPr>
                <w:rFonts w:ascii="Times New Roman"/>
                <w:sz w:val="20"/>
                <w:szCs w:val="20"/>
              </w:rPr>
              <w:t>崔歆</w:t>
            </w:r>
            <w:r w:rsidRPr="00B80364">
              <w:rPr>
                <w:rFonts w:ascii="Times New Roman"/>
                <w:sz w:val="20"/>
                <w:szCs w:val="20"/>
              </w:rPr>
              <w:t xml:space="preserve">, </w:t>
            </w:r>
            <w:r w:rsidRPr="00B80364">
              <w:rPr>
                <w:rFonts w:ascii="Times New Roman"/>
                <w:sz w:val="20"/>
                <w:szCs w:val="20"/>
              </w:rPr>
              <w:t>赵绪峰</w:t>
            </w:r>
            <w:r w:rsidRPr="00B80364">
              <w:rPr>
                <w:rFonts w:ascii="Times New Roman"/>
                <w:sz w:val="20"/>
                <w:szCs w:val="20"/>
              </w:rPr>
              <w:t xml:space="preserve">, </w:t>
            </w:r>
            <w:r w:rsidRPr="00B80364">
              <w:rPr>
                <w:rFonts w:ascii="Times New Roman"/>
                <w:b/>
                <w:sz w:val="20"/>
                <w:szCs w:val="20"/>
              </w:rPr>
              <w:t>刘明政</w:t>
            </w:r>
            <w:r w:rsidRPr="00B80364">
              <w:rPr>
                <w:rFonts w:ascii="Times New Roman"/>
                <w:sz w:val="20"/>
                <w:szCs w:val="20"/>
              </w:rPr>
              <w:t xml:space="preserve">, </w:t>
            </w:r>
            <w:r w:rsidRPr="00B80364">
              <w:rPr>
                <w:rFonts w:ascii="Times New Roman"/>
                <w:sz w:val="20"/>
                <w:szCs w:val="20"/>
              </w:rPr>
              <w:t>贾东洲</w:t>
            </w:r>
            <w:r w:rsidRPr="00B80364">
              <w:rPr>
                <w:rFonts w:ascii="Times New Roman"/>
                <w:sz w:val="20"/>
                <w:szCs w:val="20"/>
              </w:rPr>
              <w:t xml:space="preserve">, </w:t>
            </w:r>
            <w:r w:rsidRPr="00B80364">
              <w:rPr>
                <w:rFonts w:ascii="Times New Roman"/>
                <w:sz w:val="20"/>
                <w:szCs w:val="20"/>
              </w:rPr>
              <w:t>张效伟</w:t>
            </w:r>
            <w:r w:rsidRPr="00B80364">
              <w:rPr>
                <w:rFonts w:ascii="Times New Roman"/>
                <w:sz w:val="20"/>
                <w:szCs w:val="20"/>
              </w:rPr>
              <w:t xml:space="preserve">, </w:t>
            </w:r>
            <w:r w:rsidRPr="00B80364">
              <w:rPr>
                <w:rFonts w:ascii="Times New Roman"/>
                <w:sz w:val="20"/>
                <w:szCs w:val="20"/>
              </w:rPr>
              <w:t>马浩</w:t>
            </w:r>
            <w:bookmarkEnd w:id="5"/>
          </w:p>
        </w:tc>
        <w:tc>
          <w:tcPr>
            <w:tcW w:w="851" w:type="dxa"/>
            <w:vAlign w:val="center"/>
          </w:tcPr>
          <w:p w14:paraId="121EE938" w14:textId="25D32412"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46E5B195" w14:textId="02E27572" w:rsidR="004C0982" w:rsidRPr="00B80364" w:rsidRDefault="0069095F" w:rsidP="004C0982">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74DA695B" w14:textId="2C6EF73C" w:rsidR="004C0982" w:rsidRPr="00B80364" w:rsidRDefault="004C0982" w:rsidP="004C0982">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056259" w:rsidRPr="000A23E8" w14:paraId="0AEF55ED" w14:textId="77777777" w:rsidTr="0025415A">
        <w:trPr>
          <w:cantSplit/>
          <w:trHeight w:val="20"/>
          <w:jc w:val="center"/>
        </w:trPr>
        <w:tc>
          <w:tcPr>
            <w:tcW w:w="945" w:type="dxa"/>
            <w:vAlign w:val="center"/>
          </w:tcPr>
          <w:p w14:paraId="184AA2ED" w14:textId="77777777" w:rsidR="00B53F7A" w:rsidRDefault="00056259" w:rsidP="00B53F7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发明</w:t>
            </w:r>
          </w:p>
          <w:p w14:paraId="02DAC9BD" w14:textId="5084F8D3" w:rsidR="00056259" w:rsidRPr="00B80364" w:rsidRDefault="00056259" w:rsidP="00B53F7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专利</w:t>
            </w:r>
          </w:p>
        </w:tc>
        <w:tc>
          <w:tcPr>
            <w:tcW w:w="1749" w:type="dxa"/>
            <w:vAlign w:val="center"/>
          </w:tcPr>
          <w:p w14:paraId="1E7A1601" w14:textId="4AA6EEB2" w:rsidR="00056259" w:rsidRPr="00B80364" w:rsidRDefault="00056259" w:rsidP="00056259">
            <w:pPr>
              <w:pStyle w:val="a4"/>
              <w:keepLines/>
              <w:spacing w:line="240" w:lineRule="atLeast"/>
              <w:ind w:firstLineChars="0" w:firstLine="0"/>
              <w:jc w:val="center"/>
              <w:rPr>
                <w:rFonts w:ascii="Times New Roman" w:hint="eastAsia"/>
                <w:sz w:val="20"/>
                <w:szCs w:val="20"/>
              </w:rPr>
            </w:pPr>
            <w:bookmarkStart w:id="6" w:name="_Hlk174126457"/>
            <w:r w:rsidRPr="00B80364">
              <w:rPr>
                <w:rFonts w:ascii="Times New Roman"/>
                <w:sz w:val="20"/>
                <w:szCs w:val="20"/>
              </w:rPr>
              <w:t>Intelligent switching system for switching internal cooling and external cooling based on minimal quantity lubrication and method</w:t>
            </w:r>
            <w:bookmarkEnd w:id="6"/>
          </w:p>
        </w:tc>
        <w:tc>
          <w:tcPr>
            <w:tcW w:w="992" w:type="dxa"/>
            <w:vAlign w:val="center"/>
          </w:tcPr>
          <w:p w14:paraId="4CAADCA3" w14:textId="1197FDE3" w:rsidR="00056259" w:rsidRPr="00B80364" w:rsidRDefault="00F65BB4" w:rsidP="00056259">
            <w:pPr>
              <w:pStyle w:val="a4"/>
              <w:keepLines/>
              <w:spacing w:line="240" w:lineRule="atLeast"/>
              <w:ind w:firstLineChars="0" w:firstLine="0"/>
              <w:jc w:val="center"/>
              <w:rPr>
                <w:rFonts w:ascii="Times New Roman" w:hint="eastAsia"/>
                <w:sz w:val="20"/>
                <w:szCs w:val="20"/>
              </w:rPr>
            </w:pPr>
            <w:r>
              <w:rPr>
                <w:rFonts w:ascii="Times New Roman" w:hint="eastAsia"/>
                <w:sz w:val="20"/>
                <w:szCs w:val="20"/>
              </w:rPr>
              <w:t>澳大利亚</w:t>
            </w:r>
          </w:p>
        </w:tc>
        <w:tc>
          <w:tcPr>
            <w:tcW w:w="1276" w:type="dxa"/>
            <w:vAlign w:val="center"/>
          </w:tcPr>
          <w:p w14:paraId="51DF3381" w14:textId="30EF5915" w:rsidR="00056259" w:rsidRPr="00B80364" w:rsidRDefault="00F65BB4" w:rsidP="00056259">
            <w:pPr>
              <w:pStyle w:val="a4"/>
              <w:keepLines/>
              <w:spacing w:line="240" w:lineRule="atLeast"/>
              <w:ind w:firstLineChars="0" w:firstLine="0"/>
              <w:jc w:val="center"/>
              <w:rPr>
                <w:rFonts w:ascii="Times New Roman" w:hint="eastAsia"/>
                <w:sz w:val="20"/>
                <w:szCs w:val="20"/>
              </w:rPr>
            </w:pPr>
            <w:r w:rsidRPr="00F65BB4">
              <w:rPr>
                <w:rFonts w:ascii="Times New Roman"/>
                <w:sz w:val="20"/>
                <w:szCs w:val="20"/>
              </w:rPr>
              <w:t>AU2021236566B2</w:t>
            </w:r>
          </w:p>
        </w:tc>
        <w:tc>
          <w:tcPr>
            <w:tcW w:w="1276" w:type="dxa"/>
            <w:vAlign w:val="center"/>
          </w:tcPr>
          <w:p w14:paraId="7AC7B0FB" w14:textId="41D74540" w:rsidR="00056259" w:rsidRPr="00B80364" w:rsidRDefault="00056259" w:rsidP="00056259">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202</w:t>
            </w:r>
            <w:r w:rsidR="00F65BB4">
              <w:rPr>
                <w:rFonts w:ascii="Times New Roman" w:hint="eastAsia"/>
                <w:sz w:val="20"/>
                <w:szCs w:val="20"/>
              </w:rPr>
              <w:t>2</w:t>
            </w:r>
            <w:r w:rsidRPr="00B80364">
              <w:rPr>
                <w:rFonts w:ascii="Times New Roman"/>
                <w:sz w:val="20"/>
                <w:szCs w:val="20"/>
              </w:rPr>
              <w:t>.1</w:t>
            </w:r>
            <w:r w:rsidR="00F65BB4">
              <w:rPr>
                <w:rFonts w:ascii="Times New Roman" w:hint="eastAsia"/>
                <w:sz w:val="20"/>
                <w:szCs w:val="20"/>
              </w:rPr>
              <w:t>0</w:t>
            </w:r>
            <w:r w:rsidRPr="00B80364">
              <w:rPr>
                <w:rFonts w:ascii="Times New Roman"/>
                <w:sz w:val="20"/>
                <w:szCs w:val="20"/>
              </w:rPr>
              <w:t>.2</w:t>
            </w:r>
            <w:r w:rsidR="00F65BB4">
              <w:rPr>
                <w:rFonts w:ascii="Times New Roman" w:hint="eastAsia"/>
                <w:sz w:val="20"/>
                <w:szCs w:val="20"/>
              </w:rPr>
              <w:t>0</w:t>
            </w:r>
          </w:p>
        </w:tc>
        <w:tc>
          <w:tcPr>
            <w:tcW w:w="1417" w:type="dxa"/>
            <w:vAlign w:val="center"/>
          </w:tcPr>
          <w:p w14:paraId="59DD7435" w14:textId="692DB49F" w:rsidR="00056259" w:rsidRPr="00B80364" w:rsidRDefault="00056259" w:rsidP="00056259">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US11819932B2</w:t>
            </w:r>
          </w:p>
        </w:tc>
        <w:tc>
          <w:tcPr>
            <w:tcW w:w="1691" w:type="dxa"/>
            <w:vAlign w:val="center"/>
          </w:tcPr>
          <w:p w14:paraId="1FC00C2B" w14:textId="197736B1" w:rsidR="00056259" w:rsidRPr="00B80364" w:rsidRDefault="00056259" w:rsidP="00056259">
            <w:pPr>
              <w:pStyle w:val="a4"/>
              <w:keepLines/>
              <w:spacing w:line="240" w:lineRule="atLeast"/>
              <w:ind w:firstLineChars="0" w:firstLine="0"/>
              <w:jc w:val="center"/>
              <w:rPr>
                <w:rFonts w:ascii="Times New Roman" w:hint="eastAsia"/>
                <w:sz w:val="20"/>
                <w:szCs w:val="20"/>
              </w:rPr>
            </w:pPr>
            <w:r w:rsidRPr="009A17AC">
              <w:rPr>
                <w:rFonts w:ascii="Times New Roman"/>
                <w:b/>
                <w:bCs w:val="0"/>
                <w:sz w:val="20"/>
                <w:szCs w:val="20"/>
              </w:rPr>
              <w:t>青岛理工大学</w:t>
            </w:r>
            <w:r w:rsidRPr="00B80364">
              <w:rPr>
                <w:rFonts w:ascii="Times New Roman"/>
                <w:sz w:val="20"/>
                <w:szCs w:val="20"/>
              </w:rPr>
              <w:t xml:space="preserve">, </w:t>
            </w:r>
            <w:r w:rsidRPr="009A17AC">
              <w:rPr>
                <w:rFonts w:ascii="Times New Roman"/>
                <w:b/>
                <w:bCs w:val="0"/>
                <w:sz w:val="20"/>
                <w:szCs w:val="20"/>
              </w:rPr>
              <w:t>上海金兆节能科技有限公司</w:t>
            </w:r>
            <w:r w:rsidRPr="00B80364">
              <w:rPr>
                <w:rFonts w:ascii="Times New Roman"/>
                <w:sz w:val="20"/>
                <w:szCs w:val="20"/>
              </w:rPr>
              <w:t xml:space="preserve">, </w:t>
            </w:r>
            <w:r w:rsidRPr="00B80364">
              <w:rPr>
                <w:rFonts w:ascii="Times New Roman"/>
                <w:sz w:val="20"/>
                <w:szCs w:val="20"/>
              </w:rPr>
              <w:t>陕西金兆航空科技有限公司</w:t>
            </w:r>
          </w:p>
        </w:tc>
        <w:tc>
          <w:tcPr>
            <w:tcW w:w="1853" w:type="dxa"/>
            <w:vAlign w:val="center"/>
          </w:tcPr>
          <w:p w14:paraId="259F8B37" w14:textId="0D79F29B" w:rsidR="00056259" w:rsidRPr="00B80364" w:rsidRDefault="00056259" w:rsidP="00056259">
            <w:pPr>
              <w:pStyle w:val="a4"/>
              <w:keepLines/>
              <w:spacing w:line="240" w:lineRule="atLeast"/>
              <w:ind w:firstLineChars="0" w:firstLine="0"/>
              <w:rPr>
                <w:rFonts w:ascii="Times New Roman" w:hint="eastAsia"/>
                <w:sz w:val="20"/>
                <w:szCs w:val="20"/>
              </w:rPr>
            </w:pPr>
            <w:bookmarkStart w:id="7" w:name="_Hlk174205186"/>
            <w:r w:rsidRPr="00B80364">
              <w:rPr>
                <w:rFonts w:ascii="Times New Roman"/>
                <w:sz w:val="20"/>
                <w:szCs w:val="20"/>
              </w:rPr>
              <w:t>李长河，吴喜峰，韩一学，</w:t>
            </w:r>
            <w:r w:rsidRPr="00AC1C37">
              <w:rPr>
                <w:rFonts w:ascii="Times New Roman"/>
                <w:bCs w:val="0"/>
                <w:sz w:val="20"/>
                <w:szCs w:val="20"/>
              </w:rPr>
              <w:t>张乃庆</w:t>
            </w:r>
            <w:r w:rsidRPr="00B80364">
              <w:rPr>
                <w:rFonts w:ascii="Times New Roman"/>
                <w:sz w:val="20"/>
                <w:szCs w:val="20"/>
              </w:rPr>
              <w:t>，</w:t>
            </w:r>
            <w:r w:rsidRPr="00AC1C37">
              <w:rPr>
                <w:rFonts w:ascii="Times New Roman"/>
                <w:b/>
                <w:bCs w:val="0"/>
                <w:sz w:val="20"/>
                <w:szCs w:val="20"/>
              </w:rPr>
              <w:t>吴启东</w:t>
            </w:r>
            <w:r w:rsidRPr="00B80364">
              <w:rPr>
                <w:rFonts w:ascii="Times New Roman"/>
                <w:sz w:val="20"/>
                <w:szCs w:val="20"/>
              </w:rPr>
              <w:t>，曹华军，高腾，张彦彬，杨敏，卢秉恒，杨玉莹，崔歆，赵绪峰，</w:t>
            </w:r>
            <w:r w:rsidRPr="00B80364">
              <w:rPr>
                <w:rFonts w:ascii="Times New Roman"/>
                <w:b/>
                <w:sz w:val="20"/>
                <w:szCs w:val="20"/>
              </w:rPr>
              <w:t>刘明政</w:t>
            </w:r>
            <w:r w:rsidRPr="00B80364">
              <w:rPr>
                <w:rFonts w:ascii="Times New Roman"/>
                <w:sz w:val="20"/>
                <w:szCs w:val="20"/>
              </w:rPr>
              <w:t>，贾东洲，张效伟，马浩</w:t>
            </w:r>
            <w:bookmarkEnd w:id="7"/>
          </w:p>
        </w:tc>
        <w:tc>
          <w:tcPr>
            <w:tcW w:w="851" w:type="dxa"/>
            <w:vAlign w:val="center"/>
          </w:tcPr>
          <w:p w14:paraId="74AC7C4B" w14:textId="1A5CD0AB"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182935BF" w14:textId="75BDF7F9"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7FFF9475" w14:textId="13DF131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056259" w:rsidRPr="000A23E8" w14:paraId="3462B81A" w14:textId="77777777" w:rsidTr="0025415A">
        <w:trPr>
          <w:cantSplit/>
          <w:trHeight w:val="20"/>
          <w:jc w:val="center"/>
        </w:trPr>
        <w:tc>
          <w:tcPr>
            <w:tcW w:w="945" w:type="dxa"/>
            <w:vAlign w:val="center"/>
          </w:tcPr>
          <w:p w14:paraId="30B8C6E8" w14:textId="77777777" w:rsidR="00B53F7A" w:rsidRDefault="00056259" w:rsidP="00B53F7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发明</w:t>
            </w:r>
          </w:p>
          <w:p w14:paraId="3E8CFD5D" w14:textId="025923A3" w:rsidR="00056259" w:rsidRPr="00B80364" w:rsidRDefault="00056259" w:rsidP="00B53F7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专利</w:t>
            </w:r>
          </w:p>
        </w:tc>
        <w:tc>
          <w:tcPr>
            <w:tcW w:w="1749" w:type="dxa"/>
            <w:vAlign w:val="center"/>
          </w:tcPr>
          <w:p w14:paraId="41E0A2BD" w14:textId="45AD8917"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bookmarkStart w:id="8" w:name="_Hlk174126422"/>
            <w:r w:rsidRPr="00B80364">
              <w:rPr>
                <w:rFonts w:ascii="Times New Roman"/>
                <w:sz w:val="20"/>
                <w:szCs w:val="20"/>
              </w:rPr>
              <w:t>Device aeronautical aluminum alloy minimum quantity lubrication machining</w:t>
            </w:r>
            <w:bookmarkEnd w:id="8"/>
          </w:p>
        </w:tc>
        <w:tc>
          <w:tcPr>
            <w:tcW w:w="992" w:type="dxa"/>
            <w:vAlign w:val="center"/>
          </w:tcPr>
          <w:p w14:paraId="61D01136" w14:textId="2D71071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美国</w:t>
            </w:r>
          </w:p>
        </w:tc>
        <w:tc>
          <w:tcPr>
            <w:tcW w:w="1276" w:type="dxa"/>
            <w:vAlign w:val="center"/>
          </w:tcPr>
          <w:p w14:paraId="06313BAF" w14:textId="64296E4B"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US11975415B2</w:t>
            </w:r>
          </w:p>
        </w:tc>
        <w:tc>
          <w:tcPr>
            <w:tcW w:w="1276" w:type="dxa"/>
            <w:vAlign w:val="center"/>
          </w:tcPr>
          <w:p w14:paraId="29CB4DBE" w14:textId="24791FE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2024.05.07</w:t>
            </w:r>
          </w:p>
        </w:tc>
        <w:tc>
          <w:tcPr>
            <w:tcW w:w="1417" w:type="dxa"/>
            <w:vAlign w:val="center"/>
          </w:tcPr>
          <w:p w14:paraId="77722918" w14:textId="55C95634"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US11975415B2</w:t>
            </w:r>
          </w:p>
        </w:tc>
        <w:tc>
          <w:tcPr>
            <w:tcW w:w="1691" w:type="dxa"/>
            <w:vAlign w:val="center"/>
          </w:tcPr>
          <w:p w14:paraId="719F6AF6" w14:textId="27FCE3B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9A17AC">
              <w:rPr>
                <w:rFonts w:ascii="Times New Roman"/>
                <w:b/>
                <w:bCs w:val="0"/>
                <w:sz w:val="20"/>
                <w:szCs w:val="20"/>
              </w:rPr>
              <w:t>青岛理工大学</w:t>
            </w:r>
            <w:r w:rsidRPr="00B80364">
              <w:rPr>
                <w:rFonts w:ascii="Times New Roman"/>
                <w:sz w:val="20"/>
                <w:szCs w:val="20"/>
              </w:rPr>
              <w:t xml:space="preserve">, </w:t>
            </w:r>
            <w:r w:rsidRPr="00B80364">
              <w:rPr>
                <w:rFonts w:ascii="Times New Roman"/>
                <w:sz w:val="20"/>
                <w:szCs w:val="20"/>
              </w:rPr>
              <w:t>陕西金兆航空科技有限公司</w:t>
            </w:r>
          </w:p>
        </w:tc>
        <w:tc>
          <w:tcPr>
            <w:tcW w:w="1853" w:type="dxa"/>
            <w:vAlign w:val="center"/>
          </w:tcPr>
          <w:p w14:paraId="0BD75947" w14:textId="2BB84FED" w:rsidR="00056259" w:rsidRPr="00B80364" w:rsidRDefault="00056259" w:rsidP="00056259">
            <w:pPr>
              <w:pStyle w:val="a4"/>
              <w:keepLines/>
              <w:spacing w:line="240" w:lineRule="atLeast"/>
              <w:ind w:firstLineChars="0" w:firstLine="0"/>
              <w:rPr>
                <w:rFonts w:ascii="Times New Roman" w:hint="eastAsia"/>
                <w:color w:val="000000"/>
                <w:sz w:val="20"/>
                <w:szCs w:val="20"/>
              </w:rPr>
            </w:pPr>
            <w:bookmarkStart w:id="9" w:name="_Hlk174205165"/>
            <w:r w:rsidRPr="00B80364">
              <w:rPr>
                <w:rFonts w:ascii="Times New Roman"/>
                <w:sz w:val="20"/>
                <w:szCs w:val="20"/>
              </w:rPr>
              <w:t>杨敏</w:t>
            </w:r>
            <w:r w:rsidRPr="00B80364">
              <w:rPr>
                <w:rFonts w:ascii="Times New Roman"/>
                <w:sz w:val="20"/>
                <w:szCs w:val="20"/>
              </w:rPr>
              <w:t xml:space="preserve">, </w:t>
            </w:r>
            <w:r w:rsidRPr="00B80364">
              <w:rPr>
                <w:rFonts w:ascii="Times New Roman"/>
                <w:sz w:val="20"/>
                <w:szCs w:val="20"/>
              </w:rPr>
              <w:t>马浩</w:t>
            </w:r>
            <w:r w:rsidRPr="00B80364">
              <w:rPr>
                <w:rFonts w:ascii="Times New Roman"/>
                <w:sz w:val="20"/>
                <w:szCs w:val="20"/>
              </w:rPr>
              <w:t xml:space="preserve">, </w:t>
            </w:r>
            <w:r w:rsidRPr="00B80364">
              <w:rPr>
                <w:rFonts w:ascii="Times New Roman"/>
                <w:sz w:val="20"/>
                <w:szCs w:val="20"/>
              </w:rPr>
              <w:t>李长河</w:t>
            </w:r>
            <w:r w:rsidRPr="00B80364">
              <w:rPr>
                <w:rFonts w:ascii="Times New Roman"/>
                <w:sz w:val="20"/>
                <w:szCs w:val="20"/>
              </w:rPr>
              <w:t xml:space="preserve">, </w:t>
            </w:r>
            <w:r w:rsidRPr="00B80364">
              <w:rPr>
                <w:rFonts w:ascii="Times New Roman"/>
                <w:sz w:val="20"/>
                <w:szCs w:val="20"/>
              </w:rPr>
              <w:t>吴喜峰</w:t>
            </w:r>
            <w:r w:rsidRPr="00B80364">
              <w:rPr>
                <w:rFonts w:ascii="Times New Roman"/>
                <w:sz w:val="20"/>
                <w:szCs w:val="20"/>
              </w:rPr>
              <w:t xml:space="preserve">, </w:t>
            </w:r>
            <w:r w:rsidRPr="00B80364">
              <w:rPr>
                <w:rFonts w:ascii="Times New Roman"/>
                <w:sz w:val="20"/>
                <w:szCs w:val="20"/>
              </w:rPr>
              <w:t>韩一学</w:t>
            </w:r>
            <w:r w:rsidRPr="00B80364">
              <w:rPr>
                <w:rFonts w:ascii="Times New Roman"/>
                <w:sz w:val="20"/>
                <w:szCs w:val="20"/>
              </w:rPr>
              <w:t xml:space="preserve">, </w:t>
            </w:r>
            <w:r w:rsidRPr="00B80364">
              <w:rPr>
                <w:rFonts w:ascii="Times New Roman"/>
                <w:sz w:val="20"/>
                <w:szCs w:val="20"/>
              </w:rPr>
              <w:t>杨玉莹</w:t>
            </w:r>
            <w:r w:rsidRPr="00B80364">
              <w:rPr>
                <w:rFonts w:ascii="Times New Roman"/>
                <w:sz w:val="20"/>
                <w:szCs w:val="20"/>
              </w:rPr>
              <w:t xml:space="preserve">, </w:t>
            </w:r>
            <w:r w:rsidRPr="00B80364">
              <w:rPr>
                <w:rFonts w:ascii="Times New Roman"/>
                <w:sz w:val="20"/>
                <w:szCs w:val="20"/>
              </w:rPr>
              <w:t>崔歆</w:t>
            </w:r>
            <w:r w:rsidRPr="00B80364">
              <w:rPr>
                <w:rFonts w:ascii="Times New Roman"/>
                <w:sz w:val="20"/>
                <w:szCs w:val="20"/>
              </w:rPr>
              <w:t xml:space="preserve"> </w:t>
            </w:r>
            <w:r w:rsidRPr="00B80364">
              <w:rPr>
                <w:rFonts w:ascii="Times New Roman"/>
                <w:sz w:val="20"/>
                <w:szCs w:val="20"/>
              </w:rPr>
              <w:t>赵绪峰</w:t>
            </w:r>
            <w:r w:rsidRPr="00B80364">
              <w:rPr>
                <w:rFonts w:ascii="Times New Roman"/>
                <w:sz w:val="20"/>
                <w:szCs w:val="20"/>
              </w:rPr>
              <w:t xml:space="preserve">, </w:t>
            </w:r>
            <w:r w:rsidRPr="00AC1C37">
              <w:rPr>
                <w:rFonts w:ascii="Times New Roman"/>
                <w:bCs w:val="0"/>
                <w:sz w:val="20"/>
                <w:szCs w:val="20"/>
              </w:rPr>
              <w:t>张乃庆</w:t>
            </w:r>
            <w:r w:rsidRPr="00B80364">
              <w:rPr>
                <w:rFonts w:ascii="Times New Roman"/>
                <w:sz w:val="20"/>
                <w:szCs w:val="20"/>
              </w:rPr>
              <w:t xml:space="preserve">, </w:t>
            </w:r>
            <w:r w:rsidRPr="00AC1C37">
              <w:rPr>
                <w:rFonts w:ascii="Times New Roman"/>
                <w:b/>
                <w:bCs w:val="0"/>
                <w:sz w:val="20"/>
                <w:szCs w:val="20"/>
              </w:rPr>
              <w:t>吴启东</w:t>
            </w:r>
            <w:r w:rsidRPr="00B80364">
              <w:rPr>
                <w:rFonts w:ascii="Times New Roman"/>
                <w:sz w:val="20"/>
                <w:szCs w:val="20"/>
              </w:rPr>
              <w:t xml:space="preserve">, </w:t>
            </w:r>
            <w:r w:rsidRPr="00B80364">
              <w:rPr>
                <w:rFonts w:ascii="Times New Roman"/>
                <w:sz w:val="20"/>
                <w:szCs w:val="20"/>
              </w:rPr>
              <w:t>高腾</w:t>
            </w:r>
            <w:r w:rsidRPr="00B80364">
              <w:rPr>
                <w:rFonts w:ascii="Times New Roman"/>
                <w:sz w:val="20"/>
                <w:szCs w:val="20"/>
              </w:rPr>
              <w:t xml:space="preserve">, </w:t>
            </w:r>
            <w:r w:rsidRPr="00B80364">
              <w:rPr>
                <w:rFonts w:ascii="Times New Roman"/>
                <w:sz w:val="20"/>
                <w:szCs w:val="20"/>
              </w:rPr>
              <w:t>张彦彬</w:t>
            </w:r>
            <w:r w:rsidRPr="00B80364">
              <w:rPr>
                <w:rFonts w:ascii="Times New Roman"/>
                <w:sz w:val="20"/>
                <w:szCs w:val="20"/>
              </w:rPr>
              <w:t xml:space="preserve">, </w:t>
            </w:r>
            <w:r w:rsidRPr="00B80364">
              <w:rPr>
                <w:rFonts w:ascii="Times New Roman"/>
                <w:sz w:val="20"/>
                <w:szCs w:val="20"/>
              </w:rPr>
              <w:t>卢秉恒</w:t>
            </w:r>
            <w:r w:rsidRPr="00B80364">
              <w:rPr>
                <w:rFonts w:ascii="Times New Roman"/>
                <w:sz w:val="20"/>
                <w:szCs w:val="20"/>
              </w:rPr>
              <w:t xml:space="preserve">, </w:t>
            </w:r>
            <w:r w:rsidRPr="00B80364">
              <w:rPr>
                <w:rFonts w:ascii="Times New Roman"/>
                <w:b/>
                <w:sz w:val="20"/>
                <w:szCs w:val="20"/>
              </w:rPr>
              <w:t>刘明政</w:t>
            </w:r>
            <w:r w:rsidRPr="00B80364">
              <w:rPr>
                <w:rFonts w:ascii="Times New Roman"/>
                <w:sz w:val="20"/>
                <w:szCs w:val="20"/>
              </w:rPr>
              <w:t xml:space="preserve">, </w:t>
            </w:r>
            <w:r w:rsidRPr="00B80364">
              <w:rPr>
                <w:rFonts w:ascii="Times New Roman"/>
                <w:sz w:val="20"/>
                <w:szCs w:val="20"/>
              </w:rPr>
              <w:t>贾东洲</w:t>
            </w:r>
            <w:r w:rsidRPr="00B80364">
              <w:rPr>
                <w:rFonts w:ascii="Times New Roman"/>
                <w:sz w:val="20"/>
                <w:szCs w:val="20"/>
              </w:rPr>
              <w:t xml:space="preserve">, </w:t>
            </w:r>
            <w:r w:rsidRPr="00B80364">
              <w:rPr>
                <w:rFonts w:ascii="Times New Roman"/>
                <w:sz w:val="20"/>
                <w:szCs w:val="20"/>
              </w:rPr>
              <w:t>张效伟</w:t>
            </w:r>
            <w:r w:rsidRPr="00B80364">
              <w:rPr>
                <w:rFonts w:ascii="Times New Roman"/>
                <w:sz w:val="20"/>
                <w:szCs w:val="20"/>
              </w:rPr>
              <w:t xml:space="preserve">, </w:t>
            </w:r>
            <w:r w:rsidRPr="00B80364">
              <w:rPr>
                <w:rFonts w:ascii="Times New Roman"/>
                <w:sz w:val="20"/>
                <w:szCs w:val="20"/>
              </w:rPr>
              <w:t>王晓铭</w:t>
            </w:r>
            <w:bookmarkEnd w:id="9"/>
          </w:p>
        </w:tc>
        <w:tc>
          <w:tcPr>
            <w:tcW w:w="851" w:type="dxa"/>
            <w:vAlign w:val="center"/>
          </w:tcPr>
          <w:p w14:paraId="5F88C0A6" w14:textId="58DF0147"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1C538190" w14:textId="21E20A5B"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4A9E424F" w14:textId="180D962A"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056259" w:rsidRPr="000A23E8" w14:paraId="6F1B1389" w14:textId="77777777" w:rsidTr="0025415A">
        <w:trPr>
          <w:cantSplit/>
          <w:trHeight w:val="20"/>
          <w:jc w:val="center"/>
        </w:trPr>
        <w:tc>
          <w:tcPr>
            <w:tcW w:w="945" w:type="dxa"/>
            <w:vAlign w:val="center"/>
          </w:tcPr>
          <w:p w14:paraId="44CEB2EE" w14:textId="77777777" w:rsidR="00B53F7A" w:rsidRDefault="00056259" w:rsidP="00B53F7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lastRenderedPageBreak/>
              <w:t>发明</w:t>
            </w:r>
          </w:p>
          <w:p w14:paraId="3B2CB4FC" w14:textId="1DB506B3" w:rsidR="00056259" w:rsidRPr="00B80364" w:rsidRDefault="00056259" w:rsidP="00B53F7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专利</w:t>
            </w:r>
          </w:p>
        </w:tc>
        <w:tc>
          <w:tcPr>
            <w:tcW w:w="1749" w:type="dxa"/>
            <w:vAlign w:val="center"/>
          </w:tcPr>
          <w:p w14:paraId="3D27F985" w14:textId="75DE87A2"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Full-automatic wheel hub three</w:t>
            </w:r>
            <w:r w:rsidRPr="00B80364">
              <w:rPr>
                <w:rFonts w:ascii="Times New Roman" w:hint="eastAsia"/>
                <w:color w:val="000000"/>
                <w:sz w:val="20"/>
                <w:szCs w:val="20"/>
              </w:rPr>
              <w:t xml:space="preserve"> </w:t>
            </w:r>
            <w:r w:rsidRPr="00B80364">
              <w:rPr>
                <w:rFonts w:ascii="Times New Roman"/>
                <w:color w:val="000000"/>
                <w:sz w:val="20"/>
                <w:szCs w:val="20"/>
              </w:rPr>
              <w:t>dimensional scanning system for intelligent production lines of automotive wheel hub</w:t>
            </w:r>
          </w:p>
        </w:tc>
        <w:tc>
          <w:tcPr>
            <w:tcW w:w="992" w:type="dxa"/>
            <w:vAlign w:val="center"/>
          </w:tcPr>
          <w:p w14:paraId="419C3237" w14:textId="75065772"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美国</w:t>
            </w:r>
          </w:p>
        </w:tc>
        <w:tc>
          <w:tcPr>
            <w:tcW w:w="1276" w:type="dxa"/>
            <w:vAlign w:val="center"/>
          </w:tcPr>
          <w:p w14:paraId="203F4C16" w14:textId="0F55AB86"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US11796295B2</w:t>
            </w:r>
          </w:p>
        </w:tc>
        <w:tc>
          <w:tcPr>
            <w:tcW w:w="1276" w:type="dxa"/>
            <w:vAlign w:val="center"/>
          </w:tcPr>
          <w:p w14:paraId="3756B53E" w14:textId="64A1F7F0"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2023.10.24</w:t>
            </w:r>
          </w:p>
        </w:tc>
        <w:tc>
          <w:tcPr>
            <w:tcW w:w="1417" w:type="dxa"/>
            <w:vAlign w:val="center"/>
          </w:tcPr>
          <w:p w14:paraId="1473EFC8" w14:textId="34B19E3C"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US11796295B2</w:t>
            </w:r>
          </w:p>
        </w:tc>
        <w:tc>
          <w:tcPr>
            <w:tcW w:w="1691" w:type="dxa"/>
            <w:vAlign w:val="center"/>
          </w:tcPr>
          <w:p w14:paraId="3EC2807B" w14:textId="1D103ACB"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9A17AC">
              <w:rPr>
                <w:rFonts w:ascii="Times New Roman"/>
                <w:b/>
                <w:bCs w:val="0"/>
                <w:sz w:val="20"/>
                <w:szCs w:val="20"/>
              </w:rPr>
              <w:t>青岛理工大学</w:t>
            </w:r>
            <w:r w:rsidRPr="00B80364">
              <w:rPr>
                <w:rFonts w:ascii="Times New Roman"/>
                <w:sz w:val="20"/>
                <w:szCs w:val="20"/>
              </w:rPr>
              <w:t>,</w:t>
            </w:r>
            <w:r w:rsidRPr="00B80364">
              <w:rPr>
                <w:rFonts w:hint="eastAsia"/>
                <w:sz w:val="20"/>
                <w:szCs w:val="20"/>
              </w:rPr>
              <w:t xml:space="preserve"> </w:t>
            </w:r>
            <w:r w:rsidRPr="00B80364">
              <w:rPr>
                <w:rFonts w:ascii="Times New Roman" w:hint="eastAsia"/>
                <w:sz w:val="20"/>
                <w:szCs w:val="20"/>
              </w:rPr>
              <w:t>沙迦大学</w:t>
            </w:r>
          </w:p>
        </w:tc>
        <w:tc>
          <w:tcPr>
            <w:tcW w:w="1853" w:type="dxa"/>
            <w:vAlign w:val="center"/>
          </w:tcPr>
          <w:p w14:paraId="46C7CAB2" w14:textId="12AC2CCE" w:rsidR="00056259" w:rsidRPr="00B80364" w:rsidRDefault="00056259" w:rsidP="00056259">
            <w:pPr>
              <w:pStyle w:val="a4"/>
              <w:keepLines/>
              <w:spacing w:line="240" w:lineRule="atLeast"/>
              <w:ind w:firstLineChars="0" w:firstLine="0"/>
              <w:rPr>
                <w:rFonts w:ascii="Times New Roman" w:hint="eastAsia"/>
                <w:color w:val="000000"/>
                <w:sz w:val="20"/>
                <w:szCs w:val="20"/>
              </w:rPr>
            </w:pPr>
            <w:r w:rsidRPr="00B80364">
              <w:rPr>
                <w:rFonts w:ascii="Times New Roman"/>
                <w:sz w:val="20"/>
                <w:szCs w:val="20"/>
              </w:rPr>
              <w:t>李长河，</w:t>
            </w:r>
            <w:r w:rsidRPr="00B80364">
              <w:rPr>
                <w:rFonts w:ascii="Times New Roman" w:hint="eastAsia"/>
                <w:b/>
                <w:sz w:val="20"/>
                <w:szCs w:val="20"/>
              </w:rPr>
              <w:t>刘德伟</w:t>
            </w:r>
            <w:r w:rsidRPr="00B80364">
              <w:rPr>
                <w:rFonts w:ascii="Times New Roman" w:hint="eastAsia"/>
                <w:sz w:val="20"/>
                <w:szCs w:val="20"/>
              </w:rPr>
              <w:t>，</w:t>
            </w:r>
            <w:r w:rsidRPr="00B80364">
              <w:rPr>
                <w:rFonts w:ascii="Times New Roman" w:hint="eastAsia"/>
                <w:b/>
                <w:bCs w:val="0"/>
                <w:sz w:val="20"/>
                <w:szCs w:val="20"/>
              </w:rPr>
              <w:t>周宗明</w:t>
            </w:r>
            <w:r w:rsidRPr="00B80364">
              <w:rPr>
                <w:rFonts w:ascii="Times New Roman" w:hint="eastAsia"/>
                <w:sz w:val="20"/>
                <w:szCs w:val="20"/>
              </w:rPr>
              <w:t>，丁文锋，</w:t>
            </w:r>
            <w:r w:rsidRPr="00B80364">
              <w:rPr>
                <w:rFonts w:ascii="Times New Roman"/>
                <w:sz w:val="20"/>
                <w:szCs w:val="20"/>
              </w:rPr>
              <w:t>张彦彬，</w:t>
            </w:r>
            <w:r w:rsidRPr="00B80364">
              <w:rPr>
                <w:rFonts w:ascii="Times New Roman"/>
                <w:sz w:val="20"/>
                <w:szCs w:val="20"/>
              </w:rPr>
              <w:t>Zafar SAID</w:t>
            </w:r>
            <w:r w:rsidRPr="00B80364">
              <w:rPr>
                <w:rFonts w:ascii="Times New Roman" w:hint="eastAsia"/>
                <w:sz w:val="20"/>
                <w:szCs w:val="20"/>
              </w:rPr>
              <w:t>，王晓铭，杨敏，刘波，崔歆，</w:t>
            </w:r>
            <w:r w:rsidRPr="00B80364">
              <w:rPr>
                <w:rFonts w:ascii="Times New Roman"/>
                <w:b/>
                <w:sz w:val="20"/>
                <w:szCs w:val="20"/>
              </w:rPr>
              <w:t>刘明政</w:t>
            </w:r>
            <w:r w:rsidRPr="00B80364">
              <w:rPr>
                <w:rFonts w:ascii="Times New Roman"/>
                <w:sz w:val="20"/>
                <w:szCs w:val="20"/>
              </w:rPr>
              <w:t>，</w:t>
            </w:r>
            <w:r w:rsidRPr="00B80364">
              <w:rPr>
                <w:rFonts w:ascii="Times New Roman"/>
                <w:bCs w:val="0"/>
                <w:sz w:val="20"/>
                <w:szCs w:val="20"/>
              </w:rPr>
              <w:t>高腾</w:t>
            </w:r>
          </w:p>
        </w:tc>
        <w:tc>
          <w:tcPr>
            <w:tcW w:w="851" w:type="dxa"/>
            <w:vAlign w:val="center"/>
          </w:tcPr>
          <w:p w14:paraId="79B7EA99" w14:textId="723F9102"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1FAFEAEB" w14:textId="6AA68353"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3AD3EC40" w14:textId="35633DE7"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056259" w:rsidRPr="000A23E8" w14:paraId="4DA6F6BD" w14:textId="77777777" w:rsidTr="0025415A">
        <w:trPr>
          <w:cantSplit/>
          <w:trHeight w:val="20"/>
          <w:jc w:val="center"/>
        </w:trPr>
        <w:tc>
          <w:tcPr>
            <w:tcW w:w="945" w:type="dxa"/>
            <w:vAlign w:val="center"/>
          </w:tcPr>
          <w:p w14:paraId="1CDBD375" w14:textId="77777777" w:rsidR="00B53F7A" w:rsidRDefault="00056259" w:rsidP="00B53F7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发明</w:t>
            </w:r>
          </w:p>
          <w:p w14:paraId="7CC96920" w14:textId="48B32D40" w:rsidR="00056259" w:rsidRPr="00B80364" w:rsidRDefault="00056259" w:rsidP="00B53F7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专利</w:t>
            </w:r>
          </w:p>
        </w:tc>
        <w:tc>
          <w:tcPr>
            <w:tcW w:w="1749" w:type="dxa"/>
            <w:vAlign w:val="center"/>
          </w:tcPr>
          <w:p w14:paraId="55D2E24A" w14:textId="35A4CB14"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color w:val="000000"/>
                <w:sz w:val="20"/>
                <w:szCs w:val="20"/>
              </w:rPr>
              <w:t>Production line of CA abrasive</w:t>
            </w:r>
          </w:p>
        </w:tc>
        <w:tc>
          <w:tcPr>
            <w:tcW w:w="992" w:type="dxa"/>
            <w:vAlign w:val="center"/>
          </w:tcPr>
          <w:p w14:paraId="16401FDB" w14:textId="0E0F7E1C"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hint="eastAsia"/>
                <w:color w:val="000000"/>
                <w:sz w:val="20"/>
                <w:szCs w:val="20"/>
              </w:rPr>
              <w:t>美国</w:t>
            </w:r>
          </w:p>
        </w:tc>
        <w:tc>
          <w:tcPr>
            <w:tcW w:w="1276" w:type="dxa"/>
            <w:vAlign w:val="center"/>
          </w:tcPr>
          <w:p w14:paraId="3512C869" w14:textId="0365A25C"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color w:val="000000"/>
                <w:sz w:val="20"/>
                <w:szCs w:val="20"/>
              </w:rPr>
              <w:t>US11897165B2</w:t>
            </w:r>
          </w:p>
        </w:tc>
        <w:tc>
          <w:tcPr>
            <w:tcW w:w="1276" w:type="dxa"/>
            <w:vAlign w:val="center"/>
          </w:tcPr>
          <w:p w14:paraId="2C9F324C" w14:textId="6D126103"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color w:val="000000"/>
                <w:sz w:val="20"/>
                <w:szCs w:val="20"/>
              </w:rPr>
              <w:t>2024</w:t>
            </w:r>
            <w:r w:rsidRPr="006F53E9">
              <w:rPr>
                <w:rFonts w:ascii="Times New Roman" w:hint="eastAsia"/>
                <w:color w:val="000000"/>
                <w:sz w:val="20"/>
                <w:szCs w:val="20"/>
              </w:rPr>
              <w:t>.</w:t>
            </w:r>
            <w:r w:rsidRPr="006F53E9">
              <w:rPr>
                <w:rFonts w:ascii="Times New Roman"/>
                <w:color w:val="000000"/>
                <w:sz w:val="20"/>
                <w:szCs w:val="20"/>
              </w:rPr>
              <w:t>02</w:t>
            </w:r>
            <w:r w:rsidRPr="006F53E9">
              <w:rPr>
                <w:rFonts w:ascii="Times New Roman" w:hint="eastAsia"/>
                <w:color w:val="000000"/>
                <w:sz w:val="20"/>
                <w:szCs w:val="20"/>
              </w:rPr>
              <w:t>.</w:t>
            </w:r>
            <w:r w:rsidRPr="006F53E9">
              <w:rPr>
                <w:rFonts w:ascii="Times New Roman"/>
                <w:color w:val="000000"/>
                <w:sz w:val="20"/>
                <w:szCs w:val="20"/>
              </w:rPr>
              <w:t>13</w:t>
            </w:r>
          </w:p>
        </w:tc>
        <w:tc>
          <w:tcPr>
            <w:tcW w:w="1417" w:type="dxa"/>
            <w:vAlign w:val="center"/>
          </w:tcPr>
          <w:p w14:paraId="72595264" w14:textId="752095C4"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color w:val="000000"/>
                <w:sz w:val="20"/>
                <w:szCs w:val="20"/>
              </w:rPr>
              <w:t>US11897165B2</w:t>
            </w:r>
          </w:p>
        </w:tc>
        <w:tc>
          <w:tcPr>
            <w:tcW w:w="1691" w:type="dxa"/>
            <w:vAlign w:val="center"/>
          </w:tcPr>
          <w:p w14:paraId="67BABCCA" w14:textId="7E1E6CC5"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b/>
                <w:bCs w:val="0"/>
                <w:sz w:val="20"/>
                <w:szCs w:val="20"/>
              </w:rPr>
              <w:t>青岛理工大学</w:t>
            </w:r>
            <w:r w:rsidRPr="006F53E9">
              <w:rPr>
                <w:rFonts w:ascii="Times New Roman"/>
                <w:sz w:val="20"/>
                <w:szCs w:val="20"/>
              </w:rPr>
              <w:t>,</w:t>
            </w:r>
            <w:r w:rsidRPr="006F53E9">
              <w:rPr>
                <w:rFonts w:ascii="Times New Roman" w:hint="eastAsia"/>
                <w:sz w:val="20"/>
                <w:szCs w:val="20"/>
              </w:rPr>
              <w:t xml:space="preserve"> </w:t>
            </w:r>
            <w:r w:rsidRPr="006F53E9">
              <w:rPr>
                <w:rFonts w:ascii="Times New Roman" w:hint="eastAsia"/>
                <w:sz w:val="20"/>
                <w:szCs w:val="20"/>
              </w:rPr>
              <w:t>青岛四砂泰益超硬研磨股份有限公司</w:t>
            </w:r>
          </w:p>
        </w:tc>
        <w:tc>
          <w:tcPr>
            <w:tcW w:w="1853" w:type="dxa"/>
            <w:vAlign w:val="center"/>
          </w:tcPr>
          <w:p w14:paraId="01E971F8" w14:textId="703FC969" w:rsidR="00056259" w:rsidRPr="006F53E9" w:rsidRDefault="00056259" w:rsidP="00056259">
            <w:pPr>
              <w:pStyle w:val="a4"/>
              <w:keepLines/>
              <w:spacing w:line="240" w:lineRule="atLeast"/>
              <w:ind w:firstLineChars="0" w:firstLine="0"/>
              <w:rPr>
                <w:rFonts w:ascii="Times New Roman" w:hint="eastAsia"/>
                <w:color w:val="000000"/>
                <w:sz w:val="20"/>
                <w:szCs w:val="20"/>
              </w:rPr>
            </w:pPr>
            <w:r w:rsidRPr="006F53E9">
              <w:rPr>
                <w:rFonts w:ascii="Times New Roman" w:hint="eastAsia"/>
                <w:color w:val="000000"/>
                <w:sz w:val="20"/>
                <w:szCs w:val="20"/>
              </w:rPr>
              <w:t>李长河</w:t>
            </w:r>
            <w:r w:rsidRPr="006F53E9">
              <w:rPr>
                <w:rFonts w:ascii="Times New Roman" w:hint="eastAsia"/>
                <w:color w:val="000000"/>
                <w:sz w:val="20"/>
                <w:szCs w:val="20"/>
              </w:rPr>
              <w:t xml:space="preserve">, </w:t>
            </w:r>
            <w:r w:rsidRPr="006F53E9">
              <w:rPr>
                <w:rFonts w:ascii="Times New Roman" w:hint="eastAsia"/>
                <w:color w:val="000000"/>
                <w:sz w:val="20"/>
                <w:szCs w:val="20"/>
              </w:rPr>
              <w:t>黄保腾</w:t>
            </w:r>
            <w:r w:rsidRPr="006F53E9">
              <w:rPr>
                <w:rFonts w:ascii="Times New Roman" w:hint="eastAsia"/>
                <w:color w:val="000000"/>
                <w:sz w:val="20"/>
                <w:szCs w:val="20"/>
              </w:rPr>
              <w:t xml:space="preserve">, </w:t>
            </w:r>
            <w:r w:rsidRPr="006F53E9">
              <w:rPr>
                <w:rFonts w:ascii="Times New Roman" w:hint="eastAsia"/>
                <w:color w:val="000000"/>
                <w:sz w:val="20"/>
                <w:szCs w:val="20"/>
              </w:rPr>
              <w:t>翟涵</w:t>
            </w:r>
            <w:r w:rsidRPr="006F53E9">
              <w:rPr>
                <w:rFonts w:ascii="Times New Roman" w:hint="eastAsia"/>
                <w:color w:val="000000"/>
                <w:sz w:val="20"/>
                <w:szCs w:val="20"/>
              </w:rPr>
              <w:t xml:space="preserve">, </w:t>
            </w:r>
            <w:r w:rsidRPr="006F53E9">
              <w:rPr>
                <w:rFonts w:ascii="Times New Roman" w:hint="eastAsia"/>
                <w:color w:val="000000"/>
                <w:sz w:val="20"/>
                <w:szCs w:val="20"/>
              </w:rPr>
              <w:t>卢秉恒</w:t>
            </w:r>
            <w:r w:rsidRPr="006F53E9">
              <w:rPr>
                <w:rFonts w:ascii="Times New Roman" w:hint="eastAsia"/>
                <w:color w:val="000000"/>
                <w:sz w:val="20"/>
                <w:szCs w:val="20"/>
              </w:rPr>
              <w:t xml:space="preserve">, </w:t>
            </w:r>
            <w:r w:rsidRPr="006F53E9">
              <w:rPr>
                <w:rFonts w:ascii="Times New Roman" w:hint="eastAsia"/>
                <w:color w:val="000000"/>
                <w:sz w:val="20"/>
                <w:szCs w:val="20"/>
              </w:rPr>
              <w:t>曹华军</w:t>
            </w:r>
            <w:r w:rsidRPr="006F53E9">
              <w:rPr>
                <w:rFonts w:ascii="Times New Roman" w:hint="eastAsia"/>
                <w:color w:val="000000"/>
                <w:sz w:val="20"/>
                <w:szCs w:val="20"/>
              </w:rPr>
              <w:t xml:space="preserve">, </w:t>
            </w:r>
            <w:r w:rsidRPr="006F53E9">
              <w:rPr>
                <w:rFonts w:ascii="Times New Roman" w:hint="eastAsia"/>
                <w:color w:val="000000"/>
                <w:sz w:val="20"/>
                <w:szCs w:val="20"/>
              </w:rPr>
              <w:t>王珍</w:t>
            </w:r>
            <w:r w:rsidRPr="006F53E9">
              <w:rPr>
                <w:rFonts w:ascii="Times New Roman" w:hint="eastAsia"/>
                <w:color w:val="000000"/>
                <w:sz w:val="20"/>
                <w:szCs w:val="20"/>
              </w:rPr>
              <w:t xml:space="preserve">, </w:t>
            </w:r>
            <w:r w:rsidRPr="006F53E9">
              <w:rPr>
                <w:rFonts w:ascii="Times New Roman" w:hint="eastAsia"/>
                <w:bCs w:val="0"/>
                <w:color w:val="000000"/>
                <w:sz w:val="20"/>
                <w:szCs w:val="20"/>
              </w:rPr>
              <w:t>张乃庆</w:t>
            </w:r>
            <w:r w:rsidRPr="006F53E9">
              <w:rPr>
                <w:rFonts w:ascii="Times New Roman" w:hint="eastAsia"/>
                <w:color w:val="000000"/>
                <w:sz w:val="20"/>
                <w:szCs w:val="20"/>
              </w:rPr>
              <w:t xml:space="preserve">, </w:t>
            </w:r>
            <w:r w:rsidRPr="006F53E9">
              <w:rPr>
                <w:rFonts w:ascii="Times New Roman" w:hint="eastAsia"/>
                <w:color w:val="000000"/>
                <w:sz w:val="20"/>
                <w:szCs w:val="20"/>
              </w:rPr>
              <w:t>杨敏</w:t>
            </w:r>
            <w:r w:rsidRPr="006F53E9">
              <w:rPr>
                <w:rFonts w:ascii="Times New Roman" w:hint="eastAsia"/>
                <w:color w:val="000000"/>
                <w:sz w:val="20"/>
                <w:szCs w:val="20"/>
              </w:rPr>
              <w:t xml:space="preserve">, </w:t>
            </w:r>
            <w:r w:rsidRPr="006F53E9">
              <w:rPr>
                <w:rFonts w:ascii="Times New Roman" w:hint="eastAsia"/>
                <w:color w:val="000000"/>
                <w:sz w:val="20"/>
                <w:szCs w:val="20"/>
              </w:rPr>
              <w:t>张彦彬</w:t>
            </w:r>
            <w:r w:rsidRPr="006F53E9">
              <w:rPr>
                <w:rFonts w:ascii="Times New Roman" w:hint="eastAsia"/>
                <w:color w:val="000000"/>
                <w:sz w:val="20"/>
                <w:szCs w:val="20"/>
              </w:rPr>
              <w:t xml:space="preserve">, </w:t>
            </w:r>
            <w:r w:rsidRPr="006F53E9">
              <w:rPr>
                <w:rFonts w:ascii="Times New Roman" w:hint="eastAsia"/>
                <w:color w:val="000000"/>
                <w:sz w:val="20"/>
                <w:szCs w:val="20"/>
              </w:rPr>
              <w:t>侯亚丽</w:t>
            </w:r>
            <w:r w:rsidRPr="006F53E9">
              <w:rPr>
                <w:rFonts w:ascii="Times New Roman" w:hint="eastAsia"/>
                <w:color w:val="000000"/>
                <w:sz w:val="20"/>
                <w:szCs w:val="20"/>
              </w:rPr>
              <w:t xml:space="preserve">, </w:t>
            </w:r>
            <w:r w:rsidRPr="006F53E9">
              <w:rPr>
                <w:rFonts w:ascii="Times New Roman" w:hint="eastAsia"/>
                <w:color w:val="000000"/>
                <w:sz w:val="20"/>
                <w:szCs w:val="20"/>
              </w:rPr>
              <w:t>李润泽</w:t>
            </w:r>
            <w:r w:rsidRPr="006F53E9">
              <w:rPr>
                <w:rFonts w:ascii="Times New Roman" w:hint="eastAsia"/>
                <w:color w:val="000000"/>
                <w:sz w:val="20"/>
                <w:szCs w:val="20"/>
              </w:rPr>
              <w:t xml:space="preserve">, </w:t>
            </w:r>
            <w:r w:rsidRPr="006F53E9">
              <w:rPr>
                <w:rFonts w:ascii="Times New Roman" w:hint="eastAsia"/>
                <w:color w:val="000000"/>
                <w:sz w:val="20"/>
                <w:szCs w:val="20"/>
              </w:rPr>
              <w:t>崔歆</w:t>
            </w:r>
            <w:r w:rsidRPr="006F53E9">
              <w:rPr>
                <w:rFonts w:ascii="Times New Roman" w:hint="eastAsia"/>
                <w:color w:val="000000"/>
                <w:sz w:val="20"/>
                <w:szCs w:val="20"/>
              </w:rPr>
              <w:t xml:space="preserve">, </w:t>
            </w:r>
            <w:r w:rsidRPr="006F53E9">
              <w:rPr>
                <w:rFonts w:ascii="Times New Roman" w:hint="eastAsia"/>
                <w:b/>
                <w:color w:val="000000"/>
                <w:sz w:val="20"/>
                <w:szCs w:val="20"/>
              </w:rPr>
              <w:t>刘明政</w:t>
            </w:r>
            <w:r w:rsidRPr="006F53E9">
              <w:rPr>
                <w:rFonts w:ascii="Times New Roman" w:hint="eastAsia"/>
                <w:color w:val="000000"/>
                <w:sz w:val="20"/>
                <w:szCs w:val="20"/>
              </w:rPr>
              <w:t xml:space="preserve">, </w:t>
            </w:r>
            <w:r w:rsidRPr="006F53E9">
              <w:rPr>
                <w:rFonts w:ascii="Times New Roman" w:hint="eastAsia"/>
                <w:color w:val="000000"/>
                <w:sz w:val="20"/>
                <w:szCs w:val="20"/>
              </w:rPr>
              <w:t>高腾</w:t>
            </w:r>
            <w:r w:rsidRPr="006F53E9">
              <w:rPr>
                <w:rFonts w:ascii="Times New Roman" w:hint="eastAsia"/>
                <w:color w:val="000000"/>
                <w:sz w:val="20"/>
                <w:szCs w:val="20"/>
              </w:rPr>
              <w:t xml:space="preserve">, </w:t>
            </w:r>
            <w:r w:rsidRPr="006F53E9">
              <w:rPr>
                <w:rFonts w:ascii="Times New Roman" w:hint="eastAsia"/>
                <w:color w:val="000000"/>
                <w:sz w:val="20"/>
                <w:szCs w:val="20"/>
              </w:rPr>
              <w:t>王晓铭</w:t>
            </w:r>
          </w:p>
        </w:tc>
        <w:tc>
          <w:tcPr>
            <w:tcW w:w="851" w:type="dxa"/>
            <w:vAlign w:val="center"/>
          </w:tcPr>
          <w:p w14:paraId="73C5EFBD" w14:textId="5A1EA71F"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hint="eastAsia"/>
                <w:color w:val="000000"/>
                <w:sz w:val="20"/>
                <w:szCs w:val="20"/>
              </w:rPr>
              <w:t>有效</w:t>
            </w:r>
          </w:p>
        </w:tc>
        <w:tc>
          <w:tcPr>
            <w:tcW w:w="1265" w:type="dxa"/>
            <w:vAlign w:val="center"/>
          </w:tcPr>
          <w:p w14:paraId="0B8B0BCB" w14:textId="1FB45F08"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hint="eastAsia"/>
                <w:color w:val="000000"/>
                <w:sz w:val="20"/>
                <w:szCs w:val="20"/>
              </w:rPr>
              <w:t>是</w:t>
            </w:r>
          </w:p>
        </w:tc>
        <w:tc>
          <w:tcPr>
            <w:tcW w:w="1134" w:type="dxa"/>
            <w:vAlign w:val="center"/>
          </w:tcPr>
          <w:p w14:paraId="705024F6" w14:textId="06DE2AE5" w:rsidR="00056259" w:rsidRPr="006F53E9" w:rsidRDefault="00056259" w:rsidP="00056259">
            <w:pPr>
              <w:pStyle w:val="a4"/>
              <w:keepLines/>
              <w:spacing w:line="240" w:lineRule="atLeast"/>
              <w:ind w:firstLineChars="0" w:firstLine="0"/>
              <w:jc w:val="center"/>
              <w:rPr>
                <w:rFonts w:ascii="Times New Roman" w:hint="eastAsia"/>
                <w:color w:val="000000"/>
                <w:sz w:val="20"/>
                <w:szCs w:val="20"/>
              </w:rPr>
            </w:pPr>
            <w:r w:rsidRPr="006F53E9">
              <w:rPr>
                <w:rFonts w:ascii="Times New Roman" w:hint="eastAsia"/>
                <w:color w:val="000000"/>
                <w:sz w:val="20"/>
                <w:szCs w:val="20"/>
              </w:rPr>
              <w:t>是</w:t>
            </w:r>
          </w:p>
        </w:tc>
      </w:tr>
      <w:tr w:rsidR="00056259" w:rsidRPr="000A23E8" w14:paraId="77E72732" w14:textId="77777777" w:rsidTr="0025415A">
        <w:trPr>
          <w:cantSplit/>
          <w:trHeight w:val="20"/>
          <w:jc w:val="center"/>
        </w:trPr>
        <w:tc>
          <w:tcPr>
            <w:tcW w:w="945" w:type="dxa"/>
            <w:vAlign w:val="center"/>
          </w:tcPr>
          <w:p w14:paraId="5523E844" w14:textId="77777777" w:rsidR="00B53F7A" w:rsidRDefault="00056259" w:rsidP="00B53F7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发明</w:t>
            </w:r>
          </w:p>
          <w:p w14:paraId="195496CA" w14:textId="384BF5DD" w:rsidR="00056259" w:rsidRPr="00B80364" w:rsidRDefault="00056259" w:rsidP="00B53F7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专利</w:t>
            </w:r>
          </w:p>
        </w:tc>
        <w:tc>
          <w:tcPr>
            <w:tcW w:w="1749" w:type="dxa"/>
            <w:vAlign w:val="center"/>
          </w:tcPr>
          <w:p w14:paraId="5D298CF6" w14:textId="3640D46A"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bookmarkStart w:id="10" w:name="OLE_LINK9"/>
            <w:r w:rsidRPr="00B80364">
              <w:rPr>
                <w:rFonts w:ascii="Times New Roman"/>
                <w:color w:val="000000"/>
                <w:sz w:val="20"/>
                <w:szCs w:val="20"/>
              </w:rPr>
              <w:t>Automated LSP process equipment system for aero-engine blade</w:t>
            </w:r>
            <w:bookmarkEnd w:id="10"/>
          </w:p>
        </w:tc>
        <w:tc>
          <w:tcPr>
            <w:tcW w:w="992" w:type="dxa"/>
            <w:vAlign w:val="center"/>
          </w:tcPr>
          <w:p w14:paraId="1E11A172" w14:textId="7021AE83"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英国</w:t>
            </w:r>
          </w:p>
        </w:tc>
        <w:tc>
          <w:tcPr>
            <w:tcW w:w="1276" w:type="dxa"/>
            <w:vAlign w:val="center"/>
          </w:tcPr>
          <w:p w14:paraId="256B515B" w14:textId="5730C6C8"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GB2610001</w:t>
            </w:r>
          </w:p>
        </w:tc>
        <w:tc>
          <w:tcPr>
            <w:tcW w:w="1276" w:type="dxa"/>
            <w:vAlign w:val="center"/>
          </w:tcPr>
          <w:p w14:paraId="211CD9B7" w14:textId="0546D5C7"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2023</w:t>
            </w:r>
            <w:r w:rsidRPr="00B80364">
              <w:rPr>
                <w:rFonts w:ascii="Times New Roman" w:hint="eastAsia"/>
                <w:color w:val="000000"/>
                <w:sz w:val="20"/>
                <w:szCs w:val="20"/>
              </w:rPr>
              <w:t>.</w:t>
            </w:r>
            <w:r w:rsidRPr="00B80364">
              <w:rPr>
                <w:rFonts w:ascii="Times New Roman"/>
                <w:color w:val="000000"/>
                <w:sz w:val="20"/>
                <w:szCs w:val="20"/>
              </w:rPr>
              <w:t>12</w:t>
            </w:r>
            <w:r w:rsidRPr="00B80364">
              <w:rPr>
                <w:rFonts w:ascii="Times New Roman" w:hint="eastAsia"/>
                <w:color w:val="000000"/>
                <w:sz w:val="20"/>
                <w:szCs w:val="20"/>
              </w:rPr>
              <w:t>.</w:t>
            </w:r>
            <w:r w:rsidRPr="00B80364">
              <w:rPr>
                <w:rFonts w:ascii="Times New Roman"/>
                <w:color w:val="000000"/>
                <w:sz w:val="20"/>
                <w:szCs w:val="20"/>
              </w:rPr>
              <w:t>13</w:t>
            </w:r>
          </w:p>
        </w:tc>
        <w:tc>
          <w:tcPr>
            <w:tcW w:w="1417" w:type="dxa"/>
            <w:vAlign w:val="center"/>
          </w:tcPr>
          <w:p w14:paraId="6AD90A29" w14:textId="0983F51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GB2610001</w:t>
            </w:r>
          </w:p>
        </w:tc>
        <w:tc>
          <w:tcPr>
            <w:tcW w:w="1691" w:type="dxa"/>
            <w:vAlign w:val="center"/>
          </w:tcPr>
          <w:p w14:paraId="2367A814" w14:textId="265DEC8A"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9A17AC">
              <w:rPr>
                <w:rFonts w:ascii="Times New Roman"/>
                <w:b/>
                <w:bCs w:val="0"/>
                <w:sz w:val="20"/>
                <w:szCs w:val="20"/>
              </w:rPr>
              <w:t>青岛理工大学</w:t>
            </w:r>
            <w:r w:rsidRPr="00B80364">
              <w:rPr>
                <w:rFonts w:ascii="Times New Roman"/>
                <w:sz w:val="20"/>
                <w:szCs w:val="20"/>
              </w:rPr>
              <w:t>,</w:t>
            </w:r>
            <w:r w:rsidRPr="00B80364">
              <w:rPr>
                <w:rFonts w:hint="eastAsia"/>
                <w:sz w:val="20"/>
                <w:szCs w:val="20"/>
              </w:rPr>
              <w:t xml:space="preserve"> </w:t>
            </w:r>
            <w:r w:rsidRPr="009A17AC">
              <w:rPr>
                <w:rFonts w:ascii="Times New Roman" w:hint="eastAsia"/>
                <w:b/>
                <w:bCs w:val="0"/>
                <w:sz w:val="20"/>
                <w:szCs w:val="20"/>
              </w:rPr>
              <w:t>四川新航钛科技有限公司</w:t>
            </w:r>
          </w:p>
        </w:tc>
        <w:tc>
          <w:tcPr>
            <w:tcW w:w="1853" w:type="dxa"/>
            <w:vAlign w:val="center"/>
          </w:tcPr>
          <w:p w14:paraId="5AA7D15E" w14:textId="7C482FAA" w:rsidR="00056259" w:rsidRPr="00B80364" w:rsidRDefault="00056259" w:rsidP="00056259">
            <w:pPr>
              <w:pStyle w:val="a4"/>
              <w:keepLines/>
              <w:spacing w:line="240" w:lineRule="atLeast"/>
              <w:ind w:firstLineChars="0" w:firstLine="0"/>
              <w:rPr>
                <w:rFonts w:ascii="Times New Roman" w:hint="eastAsia"/>
                <w:color w:val="000000"/>
                <w:sz w:val="20"/>
                <w:szCs w:val="20"/>
              </w:rPr>
            </w:pPr>
            <w:r w:rsidRPr="00B80364">
              <w:rPr>
                <w:rFonts w:ascii="Times New Roman" w:hint="eastAsia"/>
                <w:color w:val="000000"/>
                <w:sz w:val="20"/>
                <w:szCs w:val="20"/>
              </w:rPr>
              <w:t>李长河</w:t>
            </w:r>
            <w:r w:rsidRPr="00B80364">
              <w:rPr>
                <w:rFonts w:ascii="Times New Roman" w:hint="eastAsia"/>
                <w:color w:val="000000"/>
                <w:sz w:val="20"/>
                <w:szCs w:val="20"/>
              </w:rPr>
              <w:t xml:space="preserve">, </w:t>
            </w:r>
            <w:r w:rsidRPr="00B80364">
              <w:rPr>
                <w:rFonts w:ascii="Times New Roman" w:hint="eastAsia"/>
                <w:color w:val="000000"/>
                <w:sz w:val="20"/>
                <w:szCs w:val="20"/>
              </w:rPr>
              <w:t>张泽晨</w:t>
            </w:r>
            <w:r w:rsidRPr="00B80364">
              <w:rPr>
                <w:rFonts w:ascii="Times New Roman" w:hint="eastAsia"/>
                <w:b/>
                <w:color w:val="000000"/>
                <w:sz w:val="20"/>
                <w:szCs w:val="20"/>
              </w:rPr>
              <w:t>,</w:t>
            </w:r>
            <w:r w:rsidRPr="00B80364">
              <w:rPr>
                <w:rFonts w:ascii="Times New Roman" w:hint="eastAsia"/>
                <w:color w:val="000000"/>
                <w:sz w:val="20"/>
                <w:szCs w:val="20"/>
              </w:rPr>
              <w:t xml:space="preserve"> </w:t>
            </w:r>
            <w:r w:rsidRPr="00B80364">
              <w:rPr>
                <w:rFonts w:ascii="Times New Roman" w:hint="eastAsia"/>
                <w:color w:val="000000"/>
                <w:sz w:val="20"/>
                <w:szCs w:val="20"/>
              </w:rPr>
              <w:t>刘波</w:t>
            </w:r>
            <w:r w:rsidRPr="00B80364">
              <w:rPr>
                <w:rFonts w:ascii="Times New Roman" w:hint="eastAsia"/>
                <w:color w:val="000000"/>
                <w:sz w:val="20"/>
                <w:szCs w:val="20"/>
              </w:rPr>
              <w:t xml:space="preserve">, </w:t>
            </w:r>
            <w:r w:rsidRPr="00B80364">
              <w:rPr>
                <w:rFonts w:ascii="Times New Roman" w:hint="eastAsia"/>
                <w:color w:val="000000"/>
                <w:sz w:val="20"/>
                <w:szCs w:val="20"/>
              </w:rPr>
              <w:t>张舜</w:t>
            </w:r>
            <w:r w:rsidRPr="00B80364">
              <w:rPr>
                <w:rFonts w:ascii="Times New Roman" w:hint="eastAsia"/>
                <w:color w:val="000000"/>
                <w:sz w:val="20"/>
                <w:szCs w:val="20"/>
              </w:rPr>
              <w:t xml:space="preserve">, </w:t>
            </w:r>
            <w:r w:rsidRPr="00B80364">
              <w:rPr>
                <w:rFonts w:ascii="Times New Roman" w:hint="eastAsia"/>
                <w:color w:val="000000"/>
                <w:sz w:val="20"/>
                <w:szCs w:val="20"/>
              </w:rPr>
              <w:t>王彬伟</w:t>
            </w:r>
            <w:r w:rsidRPr="00B80364">
              <w:rPr>
                <w:rFonts w:ascii="Times New Roman" w:hint="eastAsia"/>
                <w:color w:val="000000"/>
                <w:sz w:val="20"/>
                <w:szCs w:val="20"/>
              </w:rPr>
              <w:t xml:space="preserve">, </w:t>
            </w:r>
            <w:r w:rsidRPr="00B80364">
              <w:rPr>
                <w:rFonts w:ascii="Times New Roman" w:hint="eastAsia"/>
                <w:color w:val="000000"/>
                <w:sz w:val="20"/>
                <w:szCs w:val="20"/>
              </w:rPr>
              <w:t>姚佳志</w:t>
            </w:r>
            <w:r w:rsidRPr="00B80364">
              <w:rPr>
                <w:rFonts w:ascii="Times New Roman" w:hint="eastAsia"/>
                <w:color w:val="000000"/>
                <w:sz w:val="20"/>
                <w:szCs w:val="20"/>
              </w:rPr>
              <w:t xml:space="preserve">, </w:t>
            </w:r>
            <w:r w:rsidRPr="00B80364">
              <w:rPr>
                <w:rFonts w:ascii="Times New Roman" w:hint="eastAsia"/>
                <w:color w:val="000000"/>
                <w:sz w:val="20"/>
                <w:szCs w:val="20"/>
              </w:rPr>
              <w:t>李昂</w:t>
            </w:r>
            <w:r w:rsidRPr="00B80364">
              <w:rPr>
                <w:rFonts w:ascii="Times New Roman" w:hint="eastAsia"/>
                <w:color w:val="000000"/>
                <w:sz w:val="20"/>
                <w:szCs w:val="20"/>
              </w:rPr>
              <w:t xml:space="preserve">, </w:t>
            </w:r>
            <w:r w:rsidRPr="00B80364">
              <w:rPr>
                <w:rFonts w:ascii="Times New Roman" w:hint="eastAsia"/>
                <w:b/>
                <w:color w:val="000000"/>
                <w:sz w:val="20"/>
                <w:szCs w:val="20"/>
              </w:rPr>
              <w:t>高巍</w:t>
            </w:r>
            <w:r w:rsidRPr="00B80364">
              <w:rPr>
                <w:rFonts w:ascii="Times New Roman" w:hint="eastAsia"/>
                <w:color w:val="000000"/>
                <w:sz w:val="20"/>
                <w:szCs w:val="20"/>
              </w:rPr>
              <w:t xml:space="preserve">, </w:t>
            </w:r>
            <w:r w:rsidRPr="00B80364">
              <w:rPr>
                <w:rFonts w:ascii="Times New Roman" w:hint="eastAsia"/>
                <w:color w:val="000000"/>
                <w:sz w:val="20"/>
                <w:szCs w:val="20"/>
              </w:rPr>
              <w:t>张宇</w:t>
            </w:r>
            <w:r w:rsidRPr="00B80364">
              <w:rPr>
                <w:rFonts w:ascii="Times New Roman" w:hint="eastAsia"/>
                <w:color w:val="000000"/>
                <w:sz w:val="20"/>
                <w:szCs w:val="20"/>
              </w:rPr>
              <w:t xml:space="preserve">, </w:t>
            </w:r>
            <w:r w:rsidRPr="00B80364">
              <w:rPr>
                <w:rFonts w:ascii="Times New Roman" w:hint="eastAsia"/>
                <w:color w:val="000000"/>
                <w:sz w:val="20"/>
                <w:szCs w:val="20"/>
              </w:rPr>
              <w:t>卢秉恒</w:t>
            </w:r>
            <w:r w:rsidRPr="00B80364">
              <w:rPr>
                <w:rFonts w:ascii="Times New Roman" w:hint="eastAsia"/>
                <w:color w:val="000000"/>
                <w:sz w:val="20"/>
                <w:szCs w:val="20"/>
              </w:rPr>
              <w:t xml:space="preserve">, </w:t>
            </w:r>
            <w:r w:rsidRPr="00B80364">
              <w:rPr>
                <w:rFonts w:ascii="Times New Roman" w:hint="eastAsia"/>
                <w:color w:val="000000"/>
                <w:sz w:val="20"/>
                <w:szCs w:val="20"/>
              </w:rPr>
              <w:t>张彦彬</w:t>
            </w:r>
            <w:r w:rsidRPr="00B80364">
              <w:rPr>
                <w:rFonts w:ascii="Times New Roman" w:hint="eastAsia"/>
                <w:color w:val="000000"/>
                <w:sz w:val="20"/>
                <w:szCs w:val="20"/>
              </w:rPr>
              <w:t xml:space="preserve">, </w:t>
            </w:r>
            <w:r w:rsidRPr="00B80364">
              <w:rPr>
                <w:rFonts w:ascii="Times New Roman" w:hint="eastAsia"/>
                <w:b/>
                <w:color w:val="000000"/>
                <w:sz w:val="20"/>
                <w:szCs w:val="20"/>
              </w:rPr>
              <w:t>刘明政</w:t>
            </w:r>
          </w:p>
        </w:tc>
        <w:tc>
          <w:tcPr>
            <w:tcW w:w="851" w:type="dxa"/>
            <w:vAlign w:val="center"/>
          </w:tcPr>
          <w:p w14:paraId="7317F5A3" w14:textId="78597C2C"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79375D08" w14:textId="6EF6A74E"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5BF8EE9F" w14:textId="6D26107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056259" w:rsidRPr="000A23E8" w14:paraId="4C4CF51D" w14:textId="77777777" w:rsidTr="0025415A">
        <w:trPr>
          <w:cantSplit/>
          <w:trHeight w:val="20"/>
          <w:jc w:val="center"/>
        </w:trPr>
        <w:tc>
          <w:tcPr>
            <w:tcW w:w="945" w:type="dxa"/>
            <w:vAlign w:val="center"/>
          </w:tcPr>
          <w:p w14:paraId="0AAB2FCD" w14:textId="77777777" w:rsidR="0099042A" w:rsidRDefault="00056259" w:rsidP="0099042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lastRenderedPageBreak/>
              <w:t>发明</w:t>
            </w:r>
          </w:p>
          <w:p w14:paraId="0B1E5824" w14:textId="5D8677B4" w:rsidR="00056259" w:rsidRPr="00B80364" w:rsidRDefault="00056259" w:rsidP="0099042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专利</w:t>
            </w:r>
          </w:p>
        </w:tc>
        <w:tc>
          <w:tcPr>
            <w:tcW w:w="1749" w:type="dxa"/>
            <w:vAlign w:val="center"/>
          </w:tcPr>
          <w:p w14:paraId="26281101" w14:textId="6F81F1B1"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基于内外冷智能切换的介质循环散热铣削加工系统</w:t>
            </w:r>
          </w:p>
        </w:tc>
        <w:tc>
          <w:tcPr>
            <w:tcW w:w="992" w:type="dxa"/>
            <w:vAlign w:val="center"/>
          </w:tcPr>
          <w:p w14:paraId="6A21287B" w14:textId="6721F96D"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中国</w:t>
            </w:r>
          </w:p>
        </w:tc>
        <w:tc>
          <w:tcPr>
            <w:tcW w:w="1276" w:type="dxa"/>
            <w:vAlign w:val="center"/>
          </w:tcPr>
          <w:p w14:paraId="151ADDB7" w14:textId="1D6ABA9E"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ZL</w:t>
            </w:r>
            <w:r w:rsidRPr="00B80364">
              <w:rPr>
                <w:rFonts w:ascii="Times New Roman"/>
                <w:color w:val="000000"/>
                <w:sz w:val="20"/>
                <w:szCs w:val="20"/>
              </w:rPr>
              <w:t>202110550789.8</w:t>
            </w:r>
          </w:p>
        </w:tc>
        <w:tc>
          <w:tcPr>
            <w:tcW w:w="1276" w:type="dxa"/>
            <w:vAlign w:val="center"/>
          </w:tcPr>
          <w:p w14:paraId="42B85F97" w14:textId="2286081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20</w:t>
            </w:r>
            <w:r w:rsidRPr="00B80364">
              <w:rPr>
                <w:rFonts w:ascii="Times New Roman" w:hint="eastAsia"/>
                <w:color w:val="000000"/>
                <w:sz w:val="20"/>
                <w:szCs w:val="20"/>
              </w:rPr>
              <w:t>22.05.17</w:t>
            </w:r>
          </w:p>
        </w:tc>
        <w:tc>
          <w:tcPr>
            <w:tcW w:w="1417" w:type="dxa"/>
            <w:vAlign w:val="center"/>
          </w:tcPr>
          <w:p w14:paraId="363800D8" w14:textId="0AF0C874"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5157248</w:t>
            </w:r>
          </w:p>
        </w:tc>
        <w:tc>
          <w:tcPr>
            <w:tcW w:w="1691" w:type="dxa"/>
            <w:vAlign w:val="center"/>
          </w:tcPr>
          <w:p w14:paraId="1D8521E8" w14:textId="5246ADCE" w:rsidR="00056259" w:rsidRPr="009A17AC" w:rsidRDefault="00056259" w:rsidP="00056259">
            <w:pPr>
              <w:pStyle w:val="a4"/>
              <w:keepLines/>
              <w:spacing w:line="240" w:lineRule="atLeast"/>
              <w:ind w:firstLineChars="0" w:firstLine="0"/>
              <w:jc w:val="center"/>
              <w:rPr>
                <w:rFonts w:ascii="Times New Roman" w:hint="eastAsia"/>
                <w:b/>
                <w:bCs w:val="0"/>
                <w:sz w:val="20"/>
                <w:szCs w:val="20"/>
              </w:rPr>
            </w:pPr>
            <w:r w:rsidRPr="009A17AC">
              <w:rPr>
                <w:rFonts w:ascii="Times New Roman"/>
                <w:b/>
                <w:bCs w:val="0"/>
                <w:sz w:val="20"/>
                <w:szCs w:val="20"/>
              </w:rPr>
              <w:t>青岛理工大学</w:t>
            </w:r>
          </w:p>
        </w:tc>
        <w:tc>
          <w:tcPr>
            <w:tcW w:w="1853" w:type="dxa"/>
            <w:vAlign w:val="center"/>
          </w:tcPr>
          <w:p w14:paraId="1772870B" w14:textId="7C86A35B" w:rsidR="00056259" w:rsidRPr="00B80364" w:rsidRDefault="00056259" w:rsidP="00056259">
            <w:pPr>
              <w:pStyle w:val="a4"/>
              <w:keepLines/>
              <w:spacing w:line="240" w:lineRule="atLeast"/>
              <w:ind w:firstLineChars="0" w:firstLine="0"/>
              <w:rPr>
                <w:rFonts w:ascii="Times New Roman" w:hint="eastAsia"/>
                <w:b/>
                <w:bCs w:val="0"/>
                <w:color w:val="000000"/>
                <w:sz w:val="20"/>
                <w:szCs w:val="20"/>
              </w:rPr>
            </w:pPr>
            <w:r w:rsidRPr="00B80364">
              <w:rPr>
                <w:rFonts w:ascii="Times New Roman" w:hint="eastAsia"/>
                <w:color w:val="000000"/>
                <w:sz w:val="20"/>
                <w:szCs w:val="20"/>
              </w:rPr>
              <w:t>杨敏</w:t>
            </w:r>
            <w:r w:rsidRPr="00B80364">
              <w:rPr>
                <w:rFonts w:ascii="Times New Roman" w:hint="eastAsia"/>
                <w:color w:val="000000"/>
                <w:sz w:val="20"/>
                <w:szCs w:val="20"/>
              </w:rPr>
              <w:t xml:space="preserve">, </w:t>
            </w:r>
            <w:r w:rsidRPr="00B80364">
              <w:rPr>
                <w:rFonts w:ascii="Times New Roman" w:hint="eastAsia"/>
                <w:color w:val="000000"/>
                <w:sz w:val="20"/>
                <w:szCs w:val="20"/>
              </w:rPr>
              <w:t>马浩</w:t>
            </w:r>
            <w:r w:rsidRPr="00B80364">
              <w:rPr>
                <w:rFonts w:ascii="Times New Roman" w:hint="eastAsia"/>
                <w:color w:val="000000"/>
                <w:sz w:val="20"/>
                <w:szCs w:val="20"/>
              </w:rPr>
              <w:t xml:space="preserve">, </w:t>
            </w:r>
            <w:r w:rsidRPr="00B80364">
              <w:rPr>
                <w:rFonts w:ascii="Times New Roman" w:hint="eastAsia"/>
                <w:color w:val="000000"/>
                <w:sz w:val="20"/>
                <w:szCs w:val="20"/>
              </w:rPr>
              <w:t>李长河</w:t>
            </w:r>
            <w:r w:rsidRPr="00B80364">
              <w:rPr>
                <w:rFonts w:ascii="Times New Roman" w:hint="eastAsia"/>
                <w:color w:val="000000"/>
                <w:sz w:val="20"/>
                <w:szCs w:val="20"/>
              </w:rPr>
              <w:t xml:space="preserve">, </w:t>
            </w:r>
            <w:r w:rsidRPr="00B80364">
              <w:rPr>
                <w:rFonts w:ascii="Times New Roman" w:hint="eastAsia"/>
                <w:color w:val="000000"/>
                <w:sz w:val="20"/>
                <w:szCs w:val="20"/>
              </w:rPr>
              <w:t>刘波</w:t>
            </w:r>
            <w:r w:rsidRPr="00B80364">
              <w:rPr>
                <w:rFonts w:ascii="Times New Roman" w:hint="eastAsia"/>
                <w:color w:val="000000"/>
                <w:sz w:val="20"/>
                <w:szCs w:val="20"/>
              </w:rPr>
              <w:t xml:space="preserve">, </w:t>
            </w:r>
            <w:r w:rsidRPr="00B80364">
              <w:rPr>
                <w:rFonts w:ascii="Times New Roman" w:hint="eastAsia"/>
                <w:color w:val="000000"/>
                <w:sz w:val="20"/>
                <w:szCs w:val="20"/>
              </w:rPr>
              <w:t>陈云</w:t>
            </w:r>
            <w:r w:rsidRPr="00B80364">
              <w:rPr>
                <w:rFonts w:ascii="Times New Roman" w:hint="eastAsia"/>
                <w:color w:val="000000"/>
                <w:sz w:val="20"/>
                <w:szCs w:val="20"/>
              </w:rPr>
              <w:t xml:space="preserve">, </w:t>
            </w:r>
            <w:r w:rsidRPr="00B80364">
              <w:rPr>
                <w:rFonts w:ascii="Times New Roman" w:hint="eastAsia"/>
                <w:color w:val="000000"/>
                <w:sz w:val="20"/>
                <w:szCs w:val="20"/>
              </w:rPr>
              <w:t>曹华军</w:t>
            </w:r>
            <w:r w:rsidRPr="00B80364">
              <w:rPr>
                <w:rFonts w:ascii="Times New Roman" w:hint="eastAsia"/>
                <w:color w:val="000000"/>
                <w:sz w:val="20"/>
                <w:szCs w:val="20"/>
              </w:rPr>
              <w:t xml:space="preserve">, </w:t>
            </w:r>
            <w:r w:rsidRPr="00B80364">
              <w:rPr>
                <w:rFonts w:ascii="Times New Roman" w:hint="eastAsia"/>
                <w:b/>
                <w:color w:val="000000"/>
                <w:sz w:val="20"/>
                <w:szCs w:val="20"/>
              </w:rPr>
              <w:t>周宗明</w:t>
            </w:r>
            <w:r w:rsidRPr="00B80364">
              <w:rPr>
                <w:rFonts w:ascii="Times New Roman" w:hint="eastAsia"/>
                <w:color w:val="000000"/>
                <w:sz w:val="20"/>
                <w:szCs w:val="20"/>
              </w:rPr>
              <w:t xml:space="preserve">, </w:t>
            </w:r>
            <w:r w:rsidRPr="006F53E9">
              <w:rPr>
                <w:rFonts w:ascii="Times New Roman" w:hint="eastAsia"/>
                <w:bCs w:val="0"/>
                <w:color w:val="000000"/>
                <w:sz w:val="20"/>
                <w:szCs w:val="20"/>
              </w:rPr>
              <w:t>张乃庆</w:t>
            </w:r>
            <w:r w:rsidRPr="00B80364">
              <w:rPr>
                <w:rFonts w:ascii="Times New Roman" w:hint="eastAsia"/>
                <w:color w:val="000000"/>
                <w:sz w:val="20"/>
                <w:szCs w:val="20"/>
              </w:rPr>
              <w:t xml:space="preserve">, </w:t>
            </w:r>
            <w:r w:rsidRPr="006F53E9">
              <w:rPr>
                <w:rFonts w:ascii="Times New Roman" w:hint="eastAsia"/>
                <w:b/>
                <w:bCs w:val="0"/>
                <w:color w:val="000000"/>
                <w:sz w:val="20"/>
                <w:szCs w:val="20"/>
              </w:rPr>
              <w:t>吴启东</w:t>
            </w:r>
            <w:r w:rsidRPr="00B80364">
              <w:rPr>
                <w:rFonts w:ascii="Times New Roman" w:hint="eastAsia"/>
                <w:color w:val="000000"/>
                <w:sz w:val="20"/>
                <w:szCs w:val="20"/>
              </w:rPr>
              <w:t xml:space="preserve">, </w:t>
            </w:r>
            <w:r w:rsidRPr="00B80364">
              <w:rPr>
                <w:rFonts w:ascii="Times New Roman" w:hint="eastAsia"/>
                <w:color w:val="000000"/>
                <w:sz w:val="20"/>
                <w:szCs w:val="20"/>
              </w:rPr>
              <w:t>卢秉恒</w:t>
            </w:r>
            <w:r w:rsidRPr="00B80364">
              <w:rPr>
                <w:rFonts w:ascii="Times New Roman" w:hint="eastAsia"/>
                <w:color w:val="000000"/>
                <w:sz w:val="20"/>
                <w:szCs w:val="20"/>
              </w:rPr>
              <w:t xml:space="preserve">, </w:t>
            </w:r>
            <w:r w:rsidRPr="00B80364">
              <w:rPr>
                <w:rFonts w:ascii="Times New Roman" w:hint="eastAsia"/>
                <w:color w:val="000000"/>
                <w:sz w:val="20"/>
                <w:szCs w:val="20"/>
              </w:rPr>
              <w:t>高腾</w:t>
            </w:r>
            <w:r w:rsidRPr="00B80364">
              <w:rPr>
                <w:rFonts w:ascii="Times New Roman" w:hint="eastAsia"/>
                <w:color w:val="000000"/>
                <w:sz w:val="20"/>
                <w:szCs w:val="20"/>
              </w:rPr>
              <w:t xml:space="preserve">, </w:t>
            </w:r>
            <w:r w:rsidRPr="00B80364">
              <w:rPr>
                <w:rFonts w:ascii="Times New Roman" w:hint="eastAsia"/>
                <w:color w:val="000000"/>
                <w:sz w:val="20"/>
                <w:szCs w:val="20"/>
              </w:rPr>
              <w:t>张彦彬</w:t>
            </w:r>
            <w:r w:rsidRPr="00B80364">
              <w:rPr>
                <w:rFonts w:ascii="Times New Roman" w:hint="eastAsia"/>
                <w:color w:val="000000"/>
                <w:sz w:val="20"/>
                <w:szCs w:val="20"/>
              </w:rPr>
              <w:t xml:space="preserve">, </w:t>
            </w:r>
            <w:r w:rsidRPr="00B80364">
              <w:rPr>
                <w:rFonts w:ascii="Times New Roman" w:hint="eastAsia"/>
                <w:b/>
                <w:color w:val="000000"/>
                <w:sz w:val="20"/>
                <w:szCs w:val="20"/>
              </w:rPr>
              <w:t>刘明政</w:t>
            </w:r>
            <w:r w:rsidRPr="00B80364">
              <w:rPr>
                <w:rFonts w:ascii="Times New Roman" w:hint="eastAsia"/>
                <w:color w:val="000000"/>
                <w:sz w:val="20"/>
                <w:szCs w:val="20"/>
              </w:rPr>
              <w:t xml:space="preserve">, </w:t>
            </w:r>
            <w:r w:rsidRPr="00B80364">
              <w:rPr>
                <w:rFonts w:ascii="Times New Roman" w:hint="eastAsia"/>
                <w:color w:val="000000"/>
                <w:sz w:val="20"/>
                <w:szCs w:val="20"/>
              </w:rPr>
              <w:t>王晓铭</w:t>
            </w:r>
          </w:p>
        </w:tc>
        <w:tc>
          <w:tcPr>
            <w:tcW w:w="851" w:type="dxa"/>
            <w:vAlign w:val="center"/>
          </w:tcPr>
          <w:p w14:paraId="1FB36898" w14:textId="5435CCFF"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40C06084" w14:textId="5CB54361" w:rsidR="00056259" w:rsidRPr="00B80364" w:rsidRDefault="006F53E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2F4384DE" w14:textId="1E93EB93"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056259" w:rsidRPr="000A23E8" w14:paraId="6AA5253F" w14:textId="77777777" w:rsidTr="0025415A">
        <w:trPr>
          <w:cantSplit/>
          <w:trHeight w:val="20"/>
          <w:jc w:val="center"/>
        </w:trPr>
        <w:tc>
          <w:tcPr>
            <w:tcW w:w="945" w:type="dxa"/>
            <w:vAlign w:val="center"/>
          </w:tcPr>
          <w:p w14:paraId="3FE29737" w14:textId="77777777" w:rsidR="0099042A" w:rsidRDefault="00056259" w:rsidP="0099042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发明</w:t>
            </w:r>
          </w:p>
          <w:p w14:paraId="79D79668" w14:textId="6455852A" w:rsidR="00056259" w:rsidRPr="00B80364" w:rsidRDefault="00056259" w:rsidP="0099042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专利</w:t>
            </w:r>
          </w:p>
        </w:tc>
        <w:tc>
          <w:tcPr>
            <w:tcW w:w="1749" w:type="dxa"/>
            <w:vAlign w:val="center"/>
          </w:tcPr>
          <w:p w14:paraId="5EB20DB0" w14:textId="36BBB0F9"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膨胀机制冷低温冷却纳米粒子射流微量润滑供给系统</w:t>
            </w:r>
          </w:p>
        </w:tc>
        <w:tc>
          <w:tcPr>
            <w:tcW w:w="992" w:type="dxa"/>
            <w:vAlign w:val="center"/>
          </w:tcPr>
          <w:p w14:paraId="6FC40728" w14:textId="4AA37BA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中国</w:t>
            </w:r>
          </w:p>
        </w:tc>
        <w:tc>
          <w:tcPr>
            <w:tcW w:w="1276" w:type="dxa"/>
            <w:vAlign w:val="center"/>
          </w:tcPr>
          <w:p w14:paraId="4E536ACA" w14:textId="58916ADA"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ZL</w:t>
            </w:r>
            <w:r w:rsidRPr="00B80364">
              <w:rPr>
                <w:rFonts w:ascii="Times New Roman"/>
                <w:color w:val="000000"/>
                <w:sz w:val="20"/>
                <w:szCs w:val="20"/>
              </w:rPr>
              <w:t>201611256831.0</w:t>
            </w:r>
          </w:p>
        </w:tc>
        <w:tc>
          <w:tcPr>
            <w:tcW w:w="1276" w:type="dxa"/>
            <w:vAlign w:val="center"/>
          </w:tcPr>
          <w:p w14:paraId="71349887" w14:textId="63EC7DF1"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2019</w:t>
            </w:r>
            <w:r w:rsidRPr="00B80364">
              <w:rPr>
                <w:rFonts w:ascii="Times New Roman" w:hint="eastAsia"/>
                <w:color w:val="000000"/>
                <w:sz w:val="20"/>
                <w:szCs w:val="20"/>
              </w:rPr>
              <w:t>.</w:t>
            </w:r>
            <w:r w:rsidRPr="00B80364">
              <w:rPr>
                <w:rFonts w:ascii="Times New Roman"/>
                <w:color w:val="000000"/>
                <w:sz w:val="20"/>
                <w:szCs w:val="20"/>
              </w:rPr>
              <w:t>01</w:t>
            </w:r>
            <w:r w:rsidRPr="00B80364">
              <w:rPr>
                <w:rFonts w:ascii="Times New Roman" w:hint="eastAsia"/>
                <w:color w:val="000000"/>
                <w:sz w:val="20"/>
                <w:szCs w:val="20"/>
              </w:rPr>
              <w:t>.</w:t>
            </w:r>
            <w:r w:rsidRPr="00B80364">
              <w:rPr>
                <w:rFonts w:ascii="Times New Roman"/>
                <w:color w:val="000000"/>
                <w:sz w:val="20"/>
                <w:szCs w:val="20"/>
              </w:rPr>
              <w:t>08</w:t>
            </w:r>
          </w:p>
        </w:tc>
        <w:tc>
          <w:tcPr>
            <w:tcW w:w="1417" w:type="dxa"/>
            <w:vAlign w:val="center"/>
          </w:tcPr>
          <w:p w14:paraId="09CC6862" w14:textId="1C2FDF53"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3209894</w:t>
            </w:r>
          </w:p>
        </w:tc>
        <w:tc>
          <w:tcPr>
            <w:tcW w:w="1691" w:type="dxa"/>
            <w:vAlign w:val="center"/>
          </w:tcPr>
          <w:p w14:paraId="01CD3C77" w14:textId="0A1D4C3D" w:rsidR="00056259" w:rsidRPr="009A17AC" w:rsidRDefault="00056259" w:rsidP="00056259">
            <w:pPr>
              <w:pStyle w:val="a4"/>
              <w:keepLines/>
              <w:spacing w:line="240" w:lineRule="atLeast"/>
              <w:ind w:firstLineChars="0" w:firstLine="0"/>
              <w:jc w:val="center"/>
              <w:rPr>
                <w:rFonts w:ascii="Times New Roman" w:hint="eastAsia"/>
                <w:b/>
                <w:bCs w:val="0"/>
                <w:color w:val="000000"/>
                <w:sz w:val="20"/>
                <w:szCs w:val="20"/>
              </w:rPr>
            </w:pPr>
            <w:r w:rsidRPr="009A17AC">
              <w:rPr>
                <w:rFonts w:ascii="Times New Roman"/>
                <w:b/>
                <w:bCs w:val="0"/>
                <w:sz w:val="20"/>
                <w:szCs w:val="20"/>
              </w:rPr>
              <w:t>青岛理工大学</w:t>
            </w:r>
          </w:p>
        </w:tc>
        <w:tc>
          <w:tcPr>
            <w:tcW w:w="1853" w:type="dxa"/>
            <w:vAlign w:val="center"/>
          </w:tcPr>
          <w:p w14:paraId="399551EF" w14:textId="6F4252D4" w:rsidR="00056259" w:rsidRPr="00B80364" w:rsidRDefault="00056259" w:rsidP="00056259">
            <w:pPr>
              <w:pStyle w:val="a4"/>
              <w:keepLines/>
              <w:spacing w:line="240" w:lineRule="atLeast"/>
              <w:ind w:firstLineChars="0" w:firstLine="0"/>
              <w:rPr>
                <w:rFonts w:ascii="Times New Roman" w:hint="eastAsia"/>
                <w:color w:val="000000"/>
                <w:sz w:val="20"/>
                <w:szCs w:val="20"/>
              </w:rPr>
            </w:pPr>
            <w:r w:rsidRPr="00B80364">
              <w:rPr>
                <w:rFonts w:ascii="Times New Roman"/>
                <w:b/>
                <w:bCs w:val="0"/>
                <w:color w:val="000000"/>
                <w:sz w:val="20"/>
                <w:szCs w:val="20"/>
              </w:rPr>
              <w:t>刘国涛</w:t>
            </w:r>
            <w:r w:rsidRPr="00B80364">
              <w:rPr>
                <w:rFonts w:ascii="Times New Roman" w:hint="eastAsia"/>
                <w:color w:val="000000"/>
                <w:sz w:val="20"/>
                <w:szCs w:val="20"/>
              </w:rPr>
              <w:t xml:space="preserve">, </w:t>
            </w:r>
            <w:r w:rsidRPr="00B80364">
              <w:rPr>
                <w:rFonts w:ascii="Times New Roman"/>
                <w:color w:val="000000"/>
                <w:sz w:val="20"/>
                <w:szCs w:val="20"/>
              </w:rPr>
              <w:t>李长河</w:t>
            </w:r>
            <w:r w:rsidRPr="00B80364">
              <w:rPr>
                <w:rFonts w:ascii="Times New Roman" w:hint="eastAsia"/>
                <w:color w:val="000000"/>
                <w:sz w:val="20"/>
                <w:szCs w:val="20"/>
              </w:rPr>
              <w:t>,</w:t>
            </w:r>
            <w:r w:rsidRPr="00B80364">
              <w:rPr>
                <w:rFonts w:ascii="Times New Roman"/>
                <w:color w:val="000000"/>
                <w:sz w:val="20"/>
                <w:szCs w:val="20"/>
              </w:rPr>
              <w:t>曹华军</w:t>
            </w:r>
            <w:r w:rsidRPr="00B80364">
              <w:rPr>
                <w:rFonts w:ascii="Times New Roman" w:hint="eastAsia"/>
                <w:color w:val="000000"/>
                <w:sz w:val="20"/>
                <w:szCs w:val="20"/>
              </w:rPr>
              <w:t xml:space="preserve">, </w:t>
            </w:r>
            <w:r w:rsidRPr="00B80364">
              <w:rPr>
                <w:rFonts w:ascii="Times New Roman"/>
                <w:color w:val="000000"/>
                <w:sz w:val="20"/>
                <w:szCs w:val="20"/>
              </w:rPr>
              <w:t>张彦彬</w:t>
            </w:r>
            <w:r w:rsidRPr="00B80364">
              <w:rPr>
                <w:rFonts w:ascii="Times New Roman" w:hint="eastAsia"/>
                <w:color w:val="000000"/>
                <w:sz w:val="20"/>
                <w:szCs w:val="20"/>
              </w:rPr>
              <w:t>,</w:t>
            </w:r>
            <w:r w:rsidRPr="00B80364">
              <w:rPr>
                <w:rFonts w:ascii="Times New Roman"/>
                <w:color w:val="000000"/>
                <w:sz w:val="20"/>
                <w:szCs w:val="20"/>
              </w:rPr>
              <w:t>杨敏</w:t>
            </w:r>
            <w:r w:rsidRPr="00B80364">
              <w:rPr>
                <w:rFonts w:ascii="Times New Roman" w:hint="eastAsia"/>
                <w:color w:val="000000"/>
                <w:sz w:val="20"/>
                <w:szCs w:val="20"/>
              </w:rPr>
              <w:t xml:space="preserve">, </w:t>
            </w:r>
            <w:r w:rsidRPr="00B80364">
              <w:rPr>
                <w:rFonts w:ascii="Times New Roman"/>
                <w:color w:val="000000"/>
                <w:sz w:val="20"/>
                <w:szCs w:val="20"/>
              </w:rPr>
              <w:t>张仙朋</w:t>
            </w:r>
            <w:r w:rsidRPr="00B80364">
              <w:rPr>
                <w:rFonts w:ascii="Times New Roman" w:hint="eastAsia"/>
                <w:color w:val="000000"/>
                <w:sz w:val="20"/>
                <w:szCs w:val="20"/>
              </w:rPr>
              <w:t xml:space="preserve">, </w:t>
            </w:r>
            <w:r w:rsidRPr="00110B8C">
              <w:rPr>
                <w:rFonts w:ascii="Times New Roman"/>
                <w:color w:val="000000"/>
                <w:sz w:val="20"/>
                <w:szCs w:val="20"/>
              </w:rPr>
              <w:t>张乃庆</w:t>
            </w:r>
            <w:r w:rsidRPr="00B80364">
              <w:rPr>
                <w:rFonts w:ascii="Times New Roman" w:hint="eastAsia"/>
                <w:color w:val="000000"/>
                <w:sz w:val="20"/>
                <w:szCs w:val="20"/>
              </w:rPr>
              <w:t xml:space="preserve">, </w:t>
            </w:r>
            <w:r w:rsidRPr="00110B8C">
              <w:rPr>
                <w:rFonts w:ascii="Times New Roman"/>
                <w:b/>
                <w:bCs w:val="0"/>
                <w:color w:val="000000"/>
                <w:sz w:val="20"/>
                <w:szCs w:val="20"/>
              </w:rPr>
              <w:t>吴启东</w:t>
            </w:r>
          </w:p>
        </w:tc>
        <w:tc>
          <w:tcPr>
            <w:tcW w:w="851" w:type="dxa"/>
            <w:vAlign w:val="center"/>
          </w:tcPr>
          <w:p w14:paraId="30751A37" w14:textId="2E767F30"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177B790A" w14:textId="1EA5A121" w:rsidR="00056259" w:rsidRPr="00B80364" w:rsidRDefault="006F53E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c>
          <w:tcPr>
            <w:tcW w:w="1134" w:type="dxa"/>
            <w:vAlign w:val="center"/>
          </w:tcPr>
          <w:p w14:paraId="76DF2BED" w14:textId="2AAAE0BC"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是</w:t>
            </w:r>
          </w:p>
        </w:tc>
      </w:tr>
      <w:tr w:rsidR="00056259" w:rsidRPr="000A23E8" w14:paraId="2A97DE6A" w14:textId="77777777" w:rsidTr="0025415A">
        <w:trPr>
          <w:cantSplit/>
          <w:trHeight w:val="20"/>
          <w:jc w:val="center"/>
        </w:trPr>
        <w:tc>
          <w:tcPr>
            <w:tcW w:w="945" w:type="dxa"/>
            <w:vAlign w:val="center"/>
          </w:tcPr>
          <w:p w14:paraId="2F0D8F2D" w14:textId="77777777" w:rsidR="0099042A" w:rsidRDefault="00056259" w:rsidP="0099042A">
            <w:pPr>
              <w:pStyle w:val="a4"/>
              <w:keepLines/>
              <w:spacing w:line="240" w:lineRule="atLeast"/>
              <w:ind w:firstLineChars="0" w:firstLine="0"/>
              <w:jc w:val="center"/>
              <w:rPr>
                <w:rFonts w:ascii="Times New Roman" w:hint="eastAsia"/>
                <w:sz w:val="20"/>
                <w:szCs w:val="20"/>
              </w:rPr>
            </w:pPr>
            <w:r w:rsidRPr="00B80364">
              <w:rPr>
                <w:rFonts w:ascii="Times New Roman"/>
                <w:sz w:val="20"/>
                <w:szCs w:val="20"/>
              </w:rPr>
              <w:t>发明</w:t>
            </w:r>
          </w:p>
          <w:p w14:paraId="7A8A5FB1" w14:textId="72CFF597" w:rsidR="00056259" w:rsidRPr="00B80364" w:rsidRDefault="00056259" w:rsidP="0099042A">
            <w:pPr>
              <w:pStyle w:val="a4"/>
              <w:keepLines/>
              <w:spacing w:line="240" w:lineRule="atLeast"/>
              <w:ind w:firstLineChars="0" w:firstLine="0"/>
              <w:jc w:val="center"/>
              <w:rPr>
                <w:rFonts w:ascii="Times New Roman" w:hint="eastAsia"/>
                <w:color w:val="000000"/>
                <w:sz w:val="20"/>
                <w:szCs w:val="20"/>
              </w:rPr>
            </w:pPr>
            <w:r w:rsidRPr="00B80364">
              <w:rPr>
                <w:rFonts w:ascii="Times New Roman"/>
                <w:sz w:val="20"/>
                <w:szCs w:val="20"/>
              </w:rPr>
              <w:t>专利</w:t>
            </w:r>
          </w:p>
        </w:tc>
        <w:tc>
          <w:tcPr>
            <w:tcW w:w="1749" w:type="dxa"/>
            <w:vAlign w:val="center"/>
          </w:tcPr>
          <w:p w14:paraId="2986138C" w14:textId="170AAB15"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一种超声振动雾化旋转射流冷却装置及其运行工艺</w:t>
            </w:r>
          </w:p>
        </w:tc>
        <w:tc>
          <w:tcPr>
            <w:tcW w:w="992" w:type="dxa"/>
            <w:vAlign w:val="center"/>
          </w:tcPr>
          <w:p w14:paraId="17A89A48" w14:textId="0F51F928"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中国</w:t>
            </w:r>
          </w:p>
        </w:tc>
        <w:tc>
          <w:tcPr>
            <w:tcW w:w="1276" w:type="dxa"/>
            <w:vAlign w:val="center"/>
          </w:tcPr>
          <w:p w14:paraId="3A338D61" w14:textId="56D033AB"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color w:val="000000"/>
                <w:sz w:val="20"/>
                <w:szCs w:val="20"/>
              </w:rPr>
              <w:t>ZL202111384585.8</w:t>
            </w:r>
          </w:p>
        </w:tc>
        <w:tc>
          <w:tcPr>
            <w:tcW w:w="1276" w:type="dxa"/>
            <w:vAlign w:val="center"/>
          </w:tcPr>
          <w:p w14:paraId="66C3982E" w14:textId="0C5B138C"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2022.01.28</w:t>
            </w:r>
          </w:p>
        </w:tc>
        <w:tc>
          <w:tcPr>
            <w:tcW w:w="1417" w:type="dxa"/>
            <w:vAlign w:val="center"/>
          </w:tcPr>
          <w:p w14:paraId="78B203A9" w14:textId="1D098EF8"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581875</w:t>
            </w:r>
          </w:p>
        </w:tc>
        <w:tc>
          <w:tcPr>
            <w:tcW w:w="1691" w:type="dxa"/>
            <w:vAlign w:val="center"/>
          </w:tcPr>
          <w:p w14:paraId="54226A83" w14:textId="77777777" w:rsidR="00056259" w:rsidRPr="009A17AC" w:rsidRDefault="00056259" w:rsidP="00056259">
            <w:pPr>
              <w:pStyle w:val="a4"/>
              <w:keepLines/>
              <w:spacing w:line="240" w:lineRule="atLeast"/>
              <w:ind w:firstLineChars="0" w:firstLine="0"/>
              <w:jc w:val="center"/>
              <w:rPr>
                <w:rFonts w:ascii="Times New Roman" w:hint="eastAsia"/>
                <w:b/>
                <w:bCs w:val="0"/>
                <w:color w:val="000000"/>
                <w:sz w:val="20"/>
                <w:szCs w:val="20"/>
              </w:rPr>
            </w:pPr>
            <w:r w:rsidRPr="009A17AC">
              <w:rPr>
                <w:rFonts w:ascii="Times New Roman" w:hint="eastAsia"/>
                <w:b/>
                <w:bCs w:val="0"/>
                <w:color w:val="000000"/>
                <w:sz w:val="20"/>
                <w:szCs w:val="20"/>
              </w:rPr>
              <w:t>南京航空航天</w:t>
            </w:r>
          </w:p>
          <w:p w14:paraId="60435A43" w14:textId="787C5053"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9A17AC">
              <w:rPr>
                <w:rFonts w:ascii="Times New Roman" w:hint="eastAsia"/>
                <w:b/>
                <w:bCs w:val="0"/>
                <w:color w:val="000000"/>
                <w:sz w:val="20"/>
                <w:szCs w:val="20"/>
              </w:rPr>
              <w:t>大学</w:t>
            </w:r>
          </w:p>
        </w:tc>
        <w:tc>
          <w:tcPr>
            <w:tcW w:w="1853" w:type="dxa"/>
            <w:vAlign w:val="center"/>
          </w:tcPr>
          <w:p w14:paraId="12EA9D86" w14:textId="6363491F" w:rsidR="00056259" w:rsidRPr="00B80364" w:rsidRDefault="00056259" w:rsidP="00056259">
            <w:pPr>
              <w:pStyle w:val="a4"/>
              <w:keepLines/>
              <w:spacing w:line="240" w:lineRule="atLeast"/>
              <w:ind w:firstLineChars="0" w:firstLine="0"/>
              <w:rPr>
                <w:rFonts w:ascii="Times New Roman" w:hint="eastAsia"/>
                <w:color w:val="000000"/>
                <w:sz w:val="20"/>
                <w:szCs w:val="20"/>
              </w:rPr>
            </w:pPr>
            <w:r w:rsidRPr="00B80364">
              <w:rPr>
                <w:rFonts w:ascii="Times New Roman" w:hint="eastAsia"/>
                <w:b/>
                <w:color w:val="000000"/>
                <w:sz w:val="20"/>
                <w:szCs w:val="20"/>
              </w:rPr>
              <w:t>赵彪</w:t>
            </w:r>
            <w:r w:rsidRPr="00B80364">
              <w:rPr>
                <w:rFonts w:ascii="Times New Roman" w:hint="eastAsia"/>
                <w:color w:val="000000"/>
                <w:sz w:val="20"/>
                <w:szCs w:val="20"/>
              </w:rPr>
              <w:t>，岳岩松，丁文锋，吴帮福，徐九华，傅玉灿，殷景飞，钱宁</w:t>
            </w:r>
          </w:p>
        </w:tc>
        <w:tc>
          <w:tcPr>
            <w:tcW w:w="851" w:type="dxa"/>
            <w:vAlign w:val="center"/>
          </w:tcPr>
          <w:p w14:paraId="4DA9E7B5" w14:textId="6993B50B"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有效</w:t>
            </w:r>
          </w:p>
        </w:tc>
        <w:tc>
          <w:tcPr>
            <w:tcW w:w="1265" w:type="dxa"/>
            <w:vAlign w:val="center"/>
          </w:tcPr>
          <w:p w14:paraId="0A2AF648" w14:textId="6295518B"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否</w:t>
            </w:r>
          </w:p>
        </w:tc>
        <w:tc>
          <w:tcPr>
            <w:tcW w:w="1134" w:type="dxa"/>
            <w:vAlign w:val="center"/>
          </w:tcPr>
          <w:p w14:paraId="2D36CE5F" w14:textId="15662694" w:rsidR="00056259" w:rsidRPr="00B80364" w:rsidRDefault="00056259" w:rsidP="00056259">
            <w:pPr>
              <w:pStyle w:val="a4"/>
              <w:keepLines/>
              <w:spacing w:line="240" w:lineRule="atLeast"/>
              <w:ind w:firstLineChars="0" w:firstLine="0"/>
              <w:jc w:val="center"/>
              <w:rPr>
                <w:rFonts w:ascii="Times New Roman" w:hint="eastAsia"/>
                <w:color w:val="000000"/>
                <w:sz w:val="20"/>
                <w:szCs w:val="20"/>
              </w:rPr>
            </w:pPr>
            <w:r w:rsidRPr="00B80364">
              <w:rPr>
                <w:rFonts w:ascii="Times New Roman" w:hint="eastAsia"/>
                <w:color w:val="000000"/>
                <w:sz w:val="20"/>
                <w:szCs w:val="20"/>
              </w:rPr>
              <w:t>否</w:t>
            </w:r>
          </w:p>
        </w:tc>
      </w:tr>
    </w:tbl>
    <w:p w14:paraId="16633B10" w14:textId="77777777" w:rsidR="000519E0" w:rsidRDefault="000519E0" w:rsidP="000519E0">
      <w:pPr>
        <w:spacing w:line="560" w:lineRule="atLeast"/>
        <w:rPr>
          <w:rFonts w:ascii="仿宋" w:eastAsia="仿宋" w:hAnsi="仿宋" w:hint="eastAsia"/>
          <w:sz w:val="32"/>
          <w:szCs w:val="32"/>
          <w:highlight w:val="yellow"/>
        </w:rPr>
      </w:pPr>
    </w:p>
    <w:p w14:paraId="0A96DB7A" w14:textId="77777777" w:rsidR="000519E0" w:rsidRDefault="000519E0" w:rsidP="000519E0">
      <w:pPr>
        <w:spacing w:line="560" w:lineRule="atLeast"/>
        <w:rPr>
          <w:rFonts w:ascii="仿宋" w:eastAsia="仿宋" w:hAnsi="仿宋" w:hint="eastAsia"/>
          <w:sz w:val="32"/>
          <w:szCs w:val="32"/>
          <w:highlight w:val="yellow"/>
        </w:rPr>
      </w:pPr>
    </w:p>
    <w:sectPr w:rsidR="000519E0" w:rsidSect="002A64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CEE1" w14:textId="77777777" w:rsidR="00FB79EC" w:rsidRDefault="00FB79EC">
      <w:pPr>
        <w:rPr>
          <w:rFonts w:hint="eastAsia"/>
        </w:rPr>
      </w:pPr>
      <w:r>
        <w:separator/>
      </w:r>
    </w:p>
  </w:endnote>
  <w:endnote w:type="continuationSeparator" w:id="0">
    <w:p w14:paraId="3F0E1EAF" w14:textId="77777777" w:rsidR="00FB79EC" w:rsidRDefault="00FB79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B6E9" w14:textId="77777777" w:rsidR="0098218A" w:rsidRDefault="0098218A">
    <w:pPr>
      <w:pStyle w:val="a0"/>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2842" w14:textId="77777777" w:rsidR="00FB79EC" w:rsidRDefault="00FB79EC">
      <w:pPr>
        <w:rPr>
          <w:rFonts w:hint="eastAsia"/>
        </w:rPr>
      </w:pPr>
      <w:r>
        <w:separator/>
      </w:r>
    </w:p>
  </w:footnote>
  <w:footnote w:type="continuationSeparator" w:id="0">
    <w:p w14:paraId="3BCE6B8C" w14:textId="77777777" w:rsidR="00FB79EC" w:rsidRDefault="00FB79E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2NDk4NTMwMmI0MTU2NWE3Y2NlMGJhMTVlNzJiMjMifQ=="/>
    <w:docVar w:name="KSO_WPS_MARK_KEY" w:val="942e5177-fa2e-4434-a752-7e26b6b979d7"/>
  </w:docVars>
  <w:rsids>
    <w:rsidRoot w:val="00EC5157"/>
    <w:rsid w:val="000327EE"/>
    <w:rsid w:val="000519E0"/>
    <w:rsid w:val="00051F81"/>
    <w:rsid w:val="00056259"/>
    <w:rsid w:val="00065F46"/>
    <w:rsid w:val="000A23E8"/>
    <w:rsid w:val="000A7513"/>
    <w:rsid w:val="000B129E"/>
    <w:rsid w:val="000D1289"/>
    <w:rsid w:val="000E4689"/>
    <w:rsid w:val="000F79B8"/>
    <w:rsid w:val="00110B8C"/>
    <w:rsid w:val="0011443A"/>
    <w:rsid w:val="00115F74"/>
    <w:rsid w:val="001224FC"/>
    <w:rsid w:val="00176492"/>
    <w:rsid w:val="001C293A"/>
    <w:rsid w:val="001C30F0"/>
    <w:rsid w:val="001D1D93"/>
    <w:rsid w:val="00215C14"/>
    <w:rsid w:val="00242D62"/>
    <w:rsid w:val="00247949"/>
    <w:rsid w:val="0025415A"/>
    <w:rsid w:val="002542BC"/>
    <w:rsid w:val="0025553F"/>
    <w:rsid w:val="00270E99"/>
    <w:rsid w:val="00273760"/>
    <w:rsid w:val="0028066E"/>
    <w:rsid w:val="002A6413"/>
    <w:rsid w:val="003D568C"/>
    <w:rsid w:val="00416B87"/>
    <w:rsid w:val="004349AA"/>
    <w:rsid w:val="0048306F"/>
    <w:rsid w:val="004C0982"/>
    <w:rsid w:val="004C3904"/>
    <w:rsid w:val="004C51C4"/>
    <w:rsid w:val="00523EF8"/>
    <w:rsid w:val="005271EC"/>
    <w:rsid w:val="00562AAC"/>
    <w:rsid w:val="006059B2"/>
    <w:rsid w:val="00651DF2"/>
    <w:rsid w:val="00665278"/>
    <w:rsid w:val="00667E71"/>
    <w:rsid w:val="00676BB3"/>
    <w:rsid w:val="0069095F"/>
    <w:rsid w:val="006A040A"/>
    <w:rsid w:val="006C5513"/>
    <w:rsid w:val="006D256E"/>
    <w:rsid w:val="006F12D7"/>
    <w:rsid w:val="006F53E9"/>
    <w:rsid w:val="00734AE7"/>
    <w:rsid w:val="00743811"/>
    <w:rsid w:val="00747054"/>
    <w:rsid w:val="00754300"/>
    <w:rsid w:val="0077061B"/>
    <w:rsid w:val="00780106"/>
    <w:rsid w:val="007E16D3"/>
    <w:rsid w:val="007E2868"/>
    <w:rsid w:val="0081438F"/>
    <w:rsid w:val="0082165A"/>
    <w:rsid w:val="00832910"/>
    <w:rsid w:val="00840F96"/>
    <w:rsid w:val="008559DC"/>
    <w:rsid w:val="00884FCC"/>
    <w:rsid w:val="00894049"/>
    <w:rsid w:val="008A4BF3"/>
    <w:rsid w:val="00906FCB"/>
    <w:rsid w:val="00912782"/>
    <w:rsid w:val="0097659D"/>
    <w:rsid w:val="0098218A"/>
    <w:rsid w:val="0099042A"/>
    <w:rsid w:val="009A17AC"/>
    <w:rsid w:val="009C060F"/>
    <w:rsid w:val="00A02286"/>
    <w:rsid w:val="00A117BF"/>
    <w:rsid w:val="00A1476E"/>
    <w:rsid w:val="00A634EB"/>
    <w:rsid w:val="00AC1C37"/>
    <w:rsid w:val="00AC51C3"/>
    <w:rsid w:val="00AC6CA9"/>
    <w:rsid w:val="00AE340C"/>
    <w:rsid w:val="00AF4802"/>
    <w:rsid w:val="00AF633A"/>
    <w:rsid w:val="00B14EFF"/>
    <w:rsid w:val="00B53F7A"/>
    <w:rsid w:val="00B80364"/>
    <w:rsid w:val="00B83729"/>
    <w:rsid w:val="00BE100D"/>
    <w:rsid w:val="00BF3DC5"/>
    <w:rsid w:val="00C862D8"/>
    <w:rsid w:val="00C93D1C"/>
    <w:rsid w:val="00CC55E4"/>
    <w:rsid w:val="00D3765A"/>
    <w:rsid w:val="00DB3612"/>
    <w:rsid w:val="00DC2A82"/>
    <w:rsid w:val="00DC6F7A"/>
    <w:rsid w:val="00DE0EE7"/>
    <w:rsid w:val="00DE3F93"/>
    <w:rsid w:val="00DF3F10"/>
    <w:rsid w:val="00E23A7F"/>
    <w:rsid w:val="00E76BA5"/>
    <w:rsid w:val="00E903CD"/>
    <w:rsid w:val="00EC5157"/>
    <w:rsid w:val="00EF22F5"/>
    <w:rsid w:val="00F179D9"/>
    <w:rsid w:val="00F36706"/>
    <w:rsid w:val="00F40665"/>
    <w:rsid w:val="00F51F77"/>
    <w:rsid w:val="00F61889"/>
    <w:rsid w:val="00F65BB4"/>
    <w:rsid w:val="00F759DA"/>
    <w:rsid w:val="00FB79EC"/>
    <w:rsid w:val="0449381C"/>
    <w:rsid w:val="04E74E89"/>
    <w:rsid w:val="057C19CF"/>
    <w:rsid w:val="06913258"/>
    <w:rsid w:val="0842480A"/>
    <w:rsid w:val="089837A4"/>
    <w:rsid w:val="096864F2"/>
    <w:rsid w:val="0A56459C"/>
    <w:rsid w:val="0B732F2C"/>
    <w:rsid w:val="0BDD515C"/>
    <w:rsid w:val="0DB241E0"/>
    <w:rsid w:val="10FA3F55"/>
    <w:rsid w:val="141F2D80"/>
    <w:rsid w:val="17D31922"/>
    <w:rsid w:val="186801DE"/>
    <w:rsid w:val="1881137E"/>
    <w:rsid w:val="19526877"/>
    <w:rsid w:val="1B974A15"/>
    <w:rsid w:val="1DD0420E"/>
    <w:rsid w:val="1E0839A8"/>
    <w:rsid w:val="227D6B74"/>
    <w:rsid w:val="22AD2D70"/>
    <w:rsid w:val="230961F8"/>
    <w:rsid w:val="235D02F2"/>
    <w:rsid w:val="24316771"/>
    <w:rsid w:val="251E1CB7"/>
    <w:rsid w:val="2A952A67"/>
    <w:rsid w:val="2B1E0CAF"/>
    <w:rsid w:val="2B3C1135"/>
    <w:rsid w:val="2B4D7C04"/>
    <w:rsid w:val="2C9805ED"/>
    <w:rsid w:val="2E02631E"/>
    <w:rsid w:val="30085A89"/>
    <w:rsid w:val="31D40319"/>
    <w:rsid w:val="334D4B73"/>
    <w:rsid w:val="359A3628"/>
    <w:rsid w:val="35E93C67"/>
    <w:rsid w:val="38042FDA"/>
    <w:rsid w:val="3AA840F1"/>
    <w:rsid w:val="3DC2733D"/>
    <w:rsid w:val="40CC441C"/>
    <w:rsid w:val="41377F7D"/>
    <w:rsid w:val="413C01C6"/>
    <w:rsid w:val="41534C28"/>
    <w:rsid w:val="41E719A3"/>
    <w:rsid w:val="42072045"/>
    <w:rsid w:val="46D1677D"/>
    <w:rsid w:val="47321912"/>
    <w:rsid w:val="489363E0"/>
    <w:rsid w:val="495042D1"/>
    <w:rsid w:val="49793828"/>
    <w:rsid w:val="4A3414FD"/>
    <w:rsid w:val="4B3A2B43"/>
    <w:rsid w:val="4B4B4D50"/>
    <w:rsid w:val="4BA91610"/>
    <w:rsid w:val="4C6267F5"/>
    <w:rsid w:val="4ED4505D"/>
    <w:rsid w:val="50F81CA4"/>
    <w:rsid w:val="52184DE0"/>
    <w:rsid w:val="525E35BB"/>
    <w:rsid w:val="54FB1595"/>
    <w:rsid w:val="55102B67"/>
    <w:rsid w:val="552E58C9"/>
    <w:rsid w:val="55D00134"/>
    <w:rsid w:val="56D24578"/>
    <w:rsid w:val="58535244"/>
    <w:rsid w:val="59034EBC"/>
    <w:rsid w:val="59367048"/>
    <w:rsid w:val="59E47D41"/>
    <w:rsid w:val="5C1C0823"/>
    <w:rsid w:val="5C594DF3"/>
    <w:rsid w:val="5D062EAD"/>
    <w:rsid w:val="604E1113"/>
    <w:rsid w:val="606E61E9"/>
    <w:rsid w:val="61467E7D"/>
    <w:rsid w:val="642A71B1"/>
    <w:rsid w:val="65075D34"/>
    <w:rsid w:val="65363F24"/>
    <w:rsid w:val="657D1F2D"/>
    <w:rsid w:val="65B66A7F"/>
    <w:rsid w:val="67B81568"/>
    <w:rsid w:val="6CF67A56"/>
    <w:rsid w:val="6DA46816"/>
    <w:rsid w:val="704020FA"/>
    <w:rsid w:val="71881FAB"/>
    <w:rsid w:val="71A36DE5"/>
    <w:rsid w:val="72012366"/>
    <w:rsid w:val="729D386D"/>
    <w:rsid w:val="72AC183B"/>
    <w:rsid w:val="74F51705"/>
    <w:rsid w:val="78F93137"/>
    <w:rsid w:val="7AB23BF5"/>
    <w:rsid w:val="7D3510A5"/>
    <w:rsid w:val="7F84467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3A95"/>
  <w15:docId w15:val="{63F9B59F-FEF2-4DB4-A62F-07E9EAB2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rFonts w:ascii="宋体" w:eastAsia="宋体" w:hAnsi="宋体" w:cs="宋体"/>
      <w:sz w:val="28"/>
      <w:szCs w:val="28"/>
    </w:rPr>
  </w:style>
  <w:style w:type="paragraph" w:styleId="a4">
    <w:name w:val="Plain Text"/>
    <w:basedOn w:val="a"/>
    <w:link w:val="a5"/>
    <w:qFormat/>
    <w:pPr>
      <w:spacing w:line="400" w:lineRule="exact"/>
      <w:ind w:firstLineChars="200" w:firstLine="420"/>
    </w:pPr>
    <w:rPr>
      <w:bCs/>
      <w:szCs w:val="21"/>
    </w:rPr>
  </w:style>
  <w:style w:type="paragraph" w:styleId="a6">
    <w:name w:val="Date"/>
    <w:basedOn w:val="a"/>
    <w:next w:val="a"/>
    <w:link w:val="a7"/>
    <w:autoRedefine/>
    <w:uiPriority w:val="99"/>
    <w:semiHidden/>
    <w:unhideWhenUsed/>
    <w:qFormat/>
    <w:pPr>
      <w:ind w:leftChars="2500" w:left="100"/>
    </w:p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uiPriority w:val="99"/>
    <w:semiHidden/>
    <w:unhideWhenUsed/>
    <w:qFormat/>
    <w:pPr>
      <w:widowControl/>
      <w:spacing w:before="75" w:after="75"/>
      <w:jc w:val="left"/>
    </w:pPr>
    <w:rPr>
      <w:rFonts w:ascii="宋体" w:eastAsia="宋体" w:hAnsi="宋体" w:cs="宋体"/>
      <w:kern w:val="0"/>
      <w:sz w:val="24"/>
      <w:szCs w:val="24"/>
    </w:rPr>
  </w:style>
  <w:style w:type="paragraph" w:styleId="ad">
    <w:name w:val="Title"/>
    <w:basedOn w:val="a"/>
    <w:uiPriority w:val="1"/>
    <w:qFormat/>
    <w:pPr>
      <w:ind w:left="988" w:right="1007"/>
      <w:jc w:val="center"/>
    </w:pPr>
    <w:rPr>
      <w:rFonts w:ascii="Microsoft JhengHei" w:eastAsia="Microsoft JhengHei" w:hAnsi="Microsoft JhengHei" w:cs="Microsoft JhengHei"/>
      <w:b/>
      <w:bCs/>
      <w:sz w:val="36"/>
      <w:szCs w:val="36"/>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a7">
    <w:name w:val="日期 字符"/>
    <w:basedOn w:val="a1"/>
    <w:link w:val="a6"/>
    <w:autoRedefine/>
    <w:uiPriority w:val="99"/>
    <w:semiHidden/>
    <w:qFormat/>
  </w:style>
  <w:style w:type="paragraph" w:customStyle="1" w:styleId="TableParagraph">
    <w:name w:val="Table Paragraph"/>
    <w:basedOn w:val="a"/>
    <w:uiPriority w:val="1"/>
    <w:qFormat/>
    <w:rPr>
      <w:rFonts w:ascii="宋体" w:eastAsia="宋体" w:hAnsi="宋体" w:cs="宋体"/>
    </w:rPr>
  </w:style>
  <w:style w:type="character" w:customStyle="1" w:styleId="a5">
    <w:name w:val="纯文本 字符"/>
    <w:link w:val="a4"/>
    <w:qFormat/>
    <w:rsid w:val="002A6413"/>
    <w:rPr>
      <w:bCs/>
      <w:kern w:val="2"/>
      <w:sz w:val="21"/>
      <w:szCs w:val="21"/>
    </w:rPr>
  </w:style>
  <w:style w:type="paragraph" w:styleId="ae">
    <w:name w:val="Document Map"/>
    <w:basedOn w:val="a"/>
    <w:link w:val="af"/>
    <w:qFormat/>
    <w:rsid w:val="0025415A"/>
    <w:pPr>
      <w:shd w:val="clear" w:color="auto" w:fill="000080"/>
    </w:pPr>
    <w:rPr>
      <w:rFonts w:ascii="Times New Roman" w:eastAsia="宋体" w:hAnsi="Times New Roman" w:cs="Times New Roman"/>
      <w:szCs w:val="20"/>
    </w:rPr>
  </w:style>
  <w:style w:type="character" w:customStyle="1" w:styleId="af">
    <w:name w:val="文档结构图 字符"/>
    <w:basedOn w:val="a1"/>
    <w:link w:val="ae"/>
    <w:rsid w:val="0025415A"/>
    <w:rPr>
      <w:rFonts w:ascii="Times New Roman" w:eastAsia="宋体" w:hAnsi="Times New Roman" w:cs="Times New Roman"/>
      <w:kern w:val="2"/>
      <w:sz w:val="21"/>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7</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mingzheng liu</cp:lastModifiedBy>
  <cp:revision>156</cp:revision>
  <cp:lastPrinted>2023-08-17T07:39:00Z</cp:lastPrinted>
  <dcterms:created xsi:type="dcterms:W3CDTF">2022-09-12T09:46:00Z</dcterms:created>
  <dcterms:modified xsi:type="dcterms:W3CDTF">2026-06-23T03:17:00Z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FA44A23F06184BC9A0C68298E532FE14_13</vt:lpwstr>
  </property>
  <property fmtid="{D5CDD505-2E9C-101B-9397-08002B2CF9AE}" pid="4" name="KSOTemplateDocerSaveRecord">
    <vt:lpwstr>eyJoZGlkIjoiZDY2NDk4NTMwMmI0MTU2NWE3Y2NlMGJhMTVlNzJiMjMiLCJ1c2VySWQiOiI0NjY2MDkyMjAifQ==</vt:lpwstr>
  </property>
</Properties>
</file>